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B847" w14:textId="332BD1BD" w:rsidR="00270195" w:rsidRPr="00137FC8" w:rsidRDefault="0002040E" w:rsidP="005B4D7D">
      <w:pPr>
        <w:autoSpaceDE w:val="0"/>
        <w:autoSpaceDN w:val="0"/>
        <w:adjustRightInd w:val="0"/>
        <w:jc w:val="center"/>
        <w:rPr>
          <w:rFonts w:ascii="Helvetica Neue" w:hAnsi="Helvetica Neue" w:cs="Candara-Bold"/>
          <w:color w:val="4472C4" w:themeColor="accent1"/>
          <w:sz w:val="28"/>
          <w:szCs w:val="28"/>
        </w:rPr>
      </w:pPr>
      <w:r w:rsidRPr="00022ACB">
        <w:rPr>
          <w:rFonts w:ascii="Helvetica Neue" w:hAnsi="Helvetica Neue" w:cs="Candara-Bold"/>
          <w:b/>
          <w:bCs/>
          <w:color w:val="000000"/>
          <w:sz w:val="28"/>
          <w:szCs w:val="28"/>
        </w:rPr>
        <w:t>TÍTULO</w:t>
      </w:r>
      <w:r w:rsidR="005B4D7D">
        <w:rPr>
          <w:rFonts w:ascii="Helvetica Neue" w:hAnsi="Helvetica Neue" w:cs="Candara-Bold"/>
          <w:b/>
          <w:bCs/>
          <w:color w:val="000000"/>
          <w:sz w:val="28"/>
          <w:szCs w:val="28"/>
        </w:rPr>
        <w:t xml:space="preserve"> DO ARTIGO</w:t>
      </w:r>
    </w:p>
    <w:p w14:paraId="7A568178" w14:textId="737B157D" w:rsidR="00270195" w:rsidRPr="00831B68" w:rsidRDefault="00183F01" w:rsidP="005B4D7D">
      <w:pPr>
        <w:autoSpaceDE w:val="0"/>
        <w:autoSpaceDN w:val="0"/>
        <w:adjustRightInd w:val="0"/>
        <w:jc w:val="center"/>
        <w:rPr>
          <w:rFonts w:ascii="Helvetica Neue" w:hAnsi="Helvetica Neue" w:cs="Candara-Bold"/>
          <w:color w:val="000000"/>
          <w:sz w:val="28"/>
          <w:szCs w:val="28"/>
        </w:rPr>
      </w:pPr>
      <w:r w:rsidRPr="00831B68">
        <w:rPr>
          <w:rFonts w:ascii="Helvetica Neue" w:hAnsi="Helvetica Neue" w:cs="Candara-Bold"/>
          <w:color w:val="000000"/>
          <w:sz w:val="28"/>
          <w:szCs w:val="28"/>
        </w:rPr>
        <w:t xml:space="preserve">TRADUÇÃO DO </w:t>
      </w:r>
      <w:r w:rsidR="0002040E" w:rsidRPr="00831B68">
        <w:rPr>
          <w:rFonts w:ascii="Helvetica Neue" w:hAnsi="Helvetica Neue" w:cs="Candara-Bold"/>
          <w:color w:val="000000"/>
          <w:sz w:val="28"/>
          <w:szCs w:val="28"/>
        </w:rPr>
        <w:t>TÍTULO</w:t>
      </w:r>
      <w:r w:rsidR="00831B68">
        <w:rPr>
          <w:rFonts w:ascii="Helvetica Neue" w:hAnsi="Helvetica Neue" w:cs="Candara-Bold"/>
          <w:color w:val="000000"/>
          <w:sz w:val="28"/>
          <w:szCs w:val="28"/>
        </w:rPr>
        <w:t xml:space="preserve"> </w:t>
      </w:r>
    </w:p>
    <w:p w14:paraId="63B1C77C" w14:textId="77777777" w:rsidR="0002040E" w:rsidRPr="00022ACB" w:rsidRDefault="0002040E" w:rsidP="0002040E">
      <w:pPr>
        <w:autoSpaceDE w:val="0"/>
        <w:autoSpaceDN w:val="0"/>
        <w:adjustRightInd w:val="0"/>
        <w:spacing w:line="240" w:lineRule="auto"/>
        <w:jc w:val="center"/>
        <w:rPr>
          <w:rFonts w:ascii="Helvetica Neue" w:hAnsi="Helvetica Neue" w:cs="Candara-Bold"/>
          <w:b/>
          <w:bCs/>
          <w:color w:val="000000"/>
          <w:sz w:val="28"/>
          <w:szCs w:val="28"/>
        </w:rPr>
      </w:pPr>
    </w:p>
    <w:p w14:paraId="363ED9A8" w14:textId="4639A574" w:rsidR="00270195" w:rsidRPr="007F25DB" w:rsidRDefault="0002040E" w:rsidP="0002040E">
      <w:pPr>
        <w:autoSpaceDE w:val="0"/>
        <w:autoSpaceDN w:val="0"/>
        <w:adjustRightInd w:val="0"/>
        <w:spacing w:line="240" w:lineRule="auto"/>
        <w:jc w:val="right"/>
        <w:rPr>
          <w:rFonts w:ascii="Helvetica Neue" w:hAnsi="Helvetica Neue" w:cs="Candara-BoldItalic"/>
          <w:color w:val="000000"/>
          <w:sz w:val="24"/>
          <w:szCs w:val="24"/>
        </w:rPr>
      </w:pPr>
      <w:r w:rsidRPr="007F25DB">
        <w:rPr>
          <w:rFonts w:ascii="Helvetica Neue" w:hAnsi="Helvetica Neue" w:cs="Candara-BoldItalic"/>
          <w:color w:val="000000"/>
          <w:sz w:val="24"/>
          <w:szCs w:val="24"/>
        </w:rPr>
        <w:t>Autor(</w:t>
      </w:r>
      <w:r w:rsidR="009F7090">
        <w:rPr>
          <w:rFonts w:ascii="Helvetica Neue" w:hAnsi="Helvetica Neue" w:cs="Candara-BoldItalic"/>
          <w:color w:val="000000"/>
          <w:sz w:val="24"/>
          <w:szCs w:val="24"/>
        </w:rPr>
        <w:t>a</w:t>
      </w:r>
      <w:r w:rsidRPr="007F25DB">
        <w:rPr>
          <w:rFonts w:ascii="Helvetica Neue" w:hAnsi="Helvetica Neue" w:cs="Candara-BoldItalic"/>
          <w:color w:val="000000"/>
          <w:sz w:val="24"/>
          <w:szCs w:val="24"/>
        </w:rPr>
        <w:t>)</w:t>
      </w:r>
      <w:r w:rsidR="009F7090">
        <w:rPr>
          <w:rFonts w:ascii="Helvetica Neue" w:hAnsi="Helvetica Neue" w:cs="Candara-BoldItalic"/>
          <w:color w:val="000000"/>
          <w:sz w:val="24"/>
          <w:szCs w:val="24"/>
        </w:rPr>
        <w:t xml:space="preserve"> </w:t>
      </w:r>
      <w:r w:rsidR="009F7090">
        <w:rPr>
          <w:rFonts w:ascii="Helvetica Neue" w:hAnsi="Helvetica Neue" w:cs="Candara-BoldItalic"/>
          <w:color w:val="4472C4" w:themeColor="accent1"/>
          <w:sz w:val="24"/>
          <w:szCs w:val="24"/>
        </w:rPr>
        <w:t>(</w:t>
      </w:r>
      <w:r w:rsidR="00253040" w:rsidRPr="007F25DB">
        <w:rPr>
          <w:rFonts w:ascii="Helvetica Neue" w:hAnsi="Helvetica Neue" w:cs="Candara-BoldItalic"/>
          <w:color w:val="4472C4" w:themeColor="accent1"/>
          <w:sz w:val="24"/>
          <w:szCs w:val="24"/>
          <w:u w:val="single"/>
        </w:rPr>
        <w:t>não preencher no momento da submissão</w:t>
      </w:r>
      <w:r w:rsidR="00253040" w:rsidRPr="007F25DB">
        <w:rPr>
          <w:rFonts w:ascii="Helvetica Neue" w:hAnsi="Helvetica Neue" w:cs="Candara-BoldItalic"/>
          <w:color w:val="4472C4" w:themeColor="accent1"/>
          <w:sz w:val="24"/>
          <w:szCs w:val="24"/>
        </w:rPr>
        <w:t>)</w:t>
      </w:r>
      <w:r w:rsidR="00F6650F" w:rsidRPr="007F25DB">
        <w:rPr>
          <w:rStyle w:val="Refdenotaderodap"/>
          <w:rFonts w:ascii="Helvetica Neue" w:hAnsi="Helvetica Neue" w:cs="Candara-BoldItalic"/>
          <w:color w:val="000000"/>
          <w:sz w:val="24"/>
          <w:szCs w:val="24"/>
        </w:rPr>
        <w:footnoteReference w:customMarkFollows="1" w:id="1"/>
        <w:sym w:font="Symbol" w:char="F02A"/>
      </w:r>
    </w:p>
    <w:p w14:paraId="2430D44E" w14:textId="05718ABA" w:rsidR="00270195" w:rsidRPr="007F25DB" w:rsidRDefault="00253040" w:rsidP="0002040E">
      <w:pPr>
        <w:autoSpaceDE w:val="0"/>
        <w:autoSpaceDN w:val="0"/>
        <w:adjustRightInd w:val="0"/>
        <w:spacing w:line="240" w:lineRule="auto"/>
        <w:jc w:val="right"/>
        <w:rPr>
          <w:rFonts w:ascii="Helvetica Neue" w:hAnsi="Helvetica Neue" w:cs="Candara-BoldItalic"/>
          <w:color w:val="000000"/>
          <w:sz w:val="24"/>
          <w:szCs w:val="24"/>
        </w:rPr>
      </w:pPr>
      <w:r w:rsidRPr="007F25DB">
        <w:rPr>
          <w:rFonts w:ascii="Helvetica Neue" w:hAnsi="Helvetica Neue" w:cs="Candara-BoldItalic"/>
          <w:color w:val="000000"/>
          <w:sz w:val="24"/>
          <w:szCs w:val="24"/>
        </w:rPr>
        <w:t>Autor(</w:t>
      </w:r>
      <w:r w:rsidR="009F7090">
        <w:rPr>
          <w:rFonts w:ascii="Helvetica Neue" w:hAnsi="Helvetica Neue" w:cs="Candara-BoldItalic"/>
          <w:color w:val="000000"/>
          <w:sz w:val="24"/>
          <w:szCs w:val="24"/>
        </w:rPr>
        <w:t>a</w:t>
      </w:r>
      <w:r w:rsidRPr="007F25DB">
        <w:rPr>
          <w:rFonts w:ascii="Helvetica Neue" w:hAnsi="Helvetica Neue" w:cs="Candara-BoldItalic"/>
          <w:color w:val="000000"/>
          <w:sz w:val="24"/>
          <w:szCs w:val="24"/>
        </w:rPr>
        <w:t>)</w:t>
      </w:r>
      <w:r w:rsidR="009F7090">
        <w:rPr>
          <w:rFonts w:ascii="Helvetica Neue" w:hAnsi="Helvetica Neue" w:cs="Candara-BoldItalic"/>
          <w:color w:val="000000"/>
          <w:sz w:val="24"/>
          <w:szCs w:val="24"/>
        </w:rPr>
        <w:t xml:space="preserve"> </w:t>
      </w:r>
      <w:r w:rsidR="009F7090">
        <w:rPr>
          <w:rFonts w:ascii="Helvetica Neue" w:hAnsi="Helvetica Neue" w:cs="Candara-BoldItalic"/>
          <w:color w:val="4472C4" w:themeColor="accent1"/>
          <w:sz w:val="24"/>
          <w:szCs w:val="24"/>
        </w:rPr>
        <w:t>(</w:t>
      </w:r>
      <w:r w:rsidR="009F7090" w:rsidRPr="007F25DB">
        <w:rPr>
          <w:rFonts w:ascii="Helvetica Neue" w:hAnsi="Helvetica Neue" w:cs="Candara-BoldItalic"/>
          <w:color w:val="4472C4" w:themeColor="accent1"/>
          <w:sz w:val="24"/>
          <w:szCs w:val="24"/>
          <w:u w:val="single"/>
        </w:rPr>
        <w:t>não preencher no momento da submissão</w:t>
      </w:r>
      <w:r w:rsidR="009F7090" w:rsidRPr="007F25DB">
        <w:rPr>
          <w:rFonts w:ascii="Helvetica Neue" w:hAnsi="Helvetica Neue" w:cs="Candara-BoldItalic"/>
          <w:color w:val="4472C4" w:themeColor="accent1"/>
          <w:sz w:val="24"/>
          <w:szCs w:val="24"/>
        </w:rPr>
        <w:t>)</w:t>
      </w:r>
      <w:r w:rsidR="00F6650F" w:rsidRPr="007F25DB">
        <w:rPr>
          <w:rStyle w:val="Refdenotaderodap"/>
          <w:rFonts w:ascii="Helvetica Neue" w:hAnsi="Helvetica Neue" w:cs="Candara-BoldItalic"/>
          <w:color w:val="000000"/>
          <w:sz w:val="24"/>
          <w:szCs w:val="24"/>
        </w:rPr>
        <w:footnoteReference w:customMarkFollows="1" w:id="2"/>
        <w:sym w:font="Symbol" w:char="F02A"/>
      </w:r>
      <w:r w:rsidR="00F6650F" w:rsidRPr="007F25DB">
        <w:rPr>
          <w:rStyle w:val="Refdenotaderodap"/>
          <w:rFonts w:ascii="Helvetica Neue" w:hAnsi="Helvetica Neue" w:cs="Candara-BoldItalic"/>
          <w:color w:val="000000"/>
          <w:sz w:val="24"/>
          <w:szCs w:val="24"/>
        </w:rPr>
        <w:sym w:font="Symbol" w:char="F02A"/>
      </w:r>
    </w:p>
    <w:p w14:paraId="371E0B02" w14:textId="241559C4" w:rsidR="006C22A3" w:rsidRPr="007F25DB" w:rsidRDefault="00253040" w:rsidP="00F07C4E">
      <w:pPr>
        <w:autoSpaceDE w:val="0"/>
        <w:autoSpaceDN w:val="0"/>
        <w:adjustRightInd w:val="0"/>
        <w:spacing w:line="240" w:lineRule="auto"/>
        <w:jc w:val="right"/>
        <w:rPr>
          <w:rFonts w:ascii="Helvetica Neue" w:hAnsi="Helvetica Neue" w:cs="Candara-BoldItalic"/>
          <w:color w:val="4472C4" w:themeColor="accent1"/>
          <w:sz w:val="24"/>
          <w:szCs w:val="24"/>
        </w:rPr>
      </w:pPr>
      <w:r w:rsidRPr="007F25DB">
        <w:rPr>
          <w:rFonts w:ascii="Helvetica Neue" w:hAnsi="Helvetica Neue" w:cs="Candara-BoldItalic"/>
          <w:color w:val="000000"/>
          <w:sz w:val="24"/>
          <w:szCs w:val="24"/>
        </w:rPr>
        <w:t>Autor(</w:t>
      </w:r>
      <w:r w:rsidR="009F7090">
        <w:rPr>
          <w:rFonts w:ascii="Helvetica Neue" w:hAnsi="Helvetica Neue" w:cs="Candara-BoldItalic"/>
          <w:color w:val="000000"/>
          <w:sz w:val="24"/>
          <w:szCs w:val="24"/>
        </w:rPr>
        <w:t>a</w:t>
      </w:r>
      <w:r w:rsidRPr="007F25DB">
        <w:rPr>
          <w:rFonts w:ascii="Helvetica Neue" w:hAnsi="Helvetica Neue" w:cs="Candara-BoldItalic"/>
          <w:color w:val="000000"/>
          <w:sz w:val="24"/>
          <w:szCs w:val="24"/>
        </w:rPr>
        <w:t>)</w:t>
      </w:r>
      <w:r w:rsidR="009F7090">
        <w:rPr>
          <w:rFonts w:ascii="Helvetica Neue" w:hAnsi="Helvetica Neue" w:cs="Candara-BoldItalic"/>
          <w:color w:val="000000"/>
          <w:sz w:val="24"/>
          <w:szCs w:val="24"/>
        </w:rPr>
        <w:t xml:space="preserve"> </w:t>
      </w:r>
      <w:r w:rsidR="009F7090">
        <w:rPr>
          <w:rFonts w:ascii="Helvetica Neue" w:hAnsi="Helvetica Neue" w:cs="Candara-BoldItalic"/>
          <w:color w:val="4472C4" w:themeColor="accent1"/>
          <w:sz w:val="24"/>
          <w:szCs w:val="24"/>
        </w:rPr>
        <w:t>(</w:t>
      </w:r>
      <w:r w:rsidR="009F7090" w:rsidRPr="007F25DB">
        <w:rPr>
          <w:rFonts w:ascii="Helvetica Neue" w:hAnsi="Helvetica Neue" w:cs="Candara-BoldItalic"/>
          <w:color w:val="4472C4" w:themeColor="accent1"/>
          <w:sz w:val="24"/>
          <w:szCs w:val="24"/>
          <w:u w:val="single"/>
        </w:rPr>
        <w:t>não preencher no momento da submissão</w:t>
      </w:r>
      <w:r w:rsidR="009F7090" w:rsidRPr="007F25DB">
        <w:rPr>
          <w:rFonts w:ascii="Helvetica Neue" w:hAnsi="Helvetica Neue" w:cs="Candara-BoldItalic"/>
          <w:color w:val="4472C4" w:themeColor="accent1"/>
          <w:sz w:val="24"/>
          <w:szCs w:val="24"/>
        </w:rPr>
        <w:t>)</w:t>
      </w:r>
      <w:r w:rsidR="006C22A3" w:rsidRPr="007F25DB">
        <w:rPr>
          <w:rStyle w:val="Refdenotaderodap"/>
          <w:rFonts w:ascii="Helvetica Neue" w:hAnsi="Helvetica Neue" w:cs="Candara-BoldItalic"/>
          <w:sz w:val="24"/>
          <w:szCs w:val="24"/>
        </w:rPr>
        <w:footnoteReference w:customMarkFollows="1" w:id="3"/>
        <w:sym w:font="Symbol" w:char="F02A"/>
      </w:r>
      <w:r w:rsidR="006C22A3" w:rsidRPr="007F25DB">
        <w:rPr>
          <w:rStyle w:val="Refdenotaderodap"/>
          <w:rFonts w:ascii="Helvetica Neue" w:hAnsi="Helvetica Neue" w:cs="Candara-BoldItalic"/>
          <w:sz w:val="24"/>
          <w:szCs w:val="24"/>
        </w:rPr>
        <w:sym w:font="Symbol" w:char="F02A"/>
      </w:r>
      <w:r w:rsidR="006C22A3" w:rsidRPr="007F25DB">
        <w:rPr>
          <w:rStyle w:val="Refdenotaderodap"/>
          <w:rFonts w:ascii="Helvetica Neue" w:hAnsi="Helvetica Neue" w:cs="Candara-BoldItalic"/>
          <w:sz w:val="24"/>
          <w:szCs w:val="24"/>
        </w:rPr>
        <w:sym w:font="Symbol" w:char="F02A"/>
      </w:r>
    </w:p>
    <w:p w14:paraId="16991A7B" w14:textId="4D6FCDC6" w:rsidR="00B831F6" w:rsidRPr="007F25DB" w:rsidRDefault="00B831F6" w:rsidP="00B831F6">
      <w:pPr>
        <w:autoSpaceDE w:val="0"/>
        <w:autoSpaceDN w:val="0"/>
        <w:adjustRightInd w:val="0"/>
        <w:spacing w:line="240" w:lineRule="auto"/>
        <w:jc w:val="center"/>
        <w:rPr>
          <w:rFonts w:ascii="Helvetica Neue" w:hAnsi="Helvetica Neue" w:cs="Candara-Bold"/>
          <w:b/>
          <w:bCs/>
          <w:color w:val="000000"/>
          <w:sz w:val="24"/>
          <w:szCs w:val="24"/>
        </w:rPr>
      </w:pPr>
    </w:p>
    <w:p w14:paraId="553613F9" w14:textId="77777777" w:rsidR="00E55F8F" w:rsidRPr="007F25DB" w:rsidRDefault="00E55F8F" w:rsidP="00B831F6">
      <w:pPr>
        <w:autoSpaceDE w:val="0"/>
        <w:autoSpaceDN w:val="0"/>
        <w:adjustRightInd w:val="0"/>
        <w:spacing w:line="240" w:lineRule="auto"/>
        <w:jc w:val="center"/>
        <w:rPr>
          <w:rFonts w:ascii="Helvetica Neue" w:hAnsi="Helvetica Neue" w:cs="Candara-Bold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D86806" w:rsidRPr="007F25DB" w14:paraId="4270C813" w14:textId="77777777" w:rsidTr="000F15B2">
        <w:trPr>
          <w:trHeight w:val="2173"/>
          <w:jc w:val="center"/>
        </w:trPr>
        <w:tc>
          <w:tcPr>
            <w:tcW w:w="6941" w:type="dxa"/>
          </w:tcPr>
          <w:p w14:paraId="515F0D38" w14:textId="7CE8CCBF" w:rsidR="00D86806" w:rsidRDefault="00D86806" w:rsidP="005E5110">
            <w:pPr>
              <w:autoSpaceDE w:val="0"/>
              <w:autoSpaceDN w:val="0"/>
              <w:adjustRightInd w:val="0"/>
              <w:ind w:left="-110" w:right="-116"/>
              <w:jc w:val="center"/>
              <w:rPr>
                <w:rFonts w:ascii="Helvetica Neue" w:hAnsi="Helvetica Neue" w:cs="Candara-Bold"/>
                <w:color w:val="4472C4" w:themeColor="accent1"/>
                <w:sz w:val="24"/>
                <w:szCs w:val="24"/>
              </w:rPr>
            </w:pPr>
            <w:r w:rsidRPr="007F25DB"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  <w:t>Resumo</w:t>
            </w:r>
          </w:p>
          <w:p w14:paraId="509D1168" w14:textId="77777777" w:rsidR="005E5110" w:rsidRPr="007F25DB" w:rsidRDefault="005E5110" w:rsidP="005E5110">
            <w:pPr>
              <w:autoSpaceDE w:val="0"/>
              <w:autoSpaceDN w:val="0"/>
              <w:adjustRightInd w:val="0"/>
              <w:ind w:left="-110" w:right="-116"/>
              <w:jc w:val="center"/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</w:pPr>
          </w:p>
          <w:p w14:paraId="468AF409" w14:textId="10D292BE" w:rsidR="00D86806" w:rsidRPr="007F25DB" w:rsidRDefault="00D86806" w:rsidP="005E5110">
            <w:pPr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Resumo, fonte “</w:t>
            </w:r>
            <w:proofErr w:type="spellStart"/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Helvetica</w:t>
            </w:r>
            <w:proofErr w:type="spellEnd"/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Neue”, tamanho 1</w:t>
            </w:r>
            <w:r w:rsid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2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, no idioma do texto, em espaçamento simples, não devendo ultrapassar 250 palavras, estruturado em parágrafo único e justificado.</w:t>
            </w:r>
          </w:p>
          <w:p w14:paraId="5BC0DD2D" w14:textId="77777777" w:rsidR="00D86806" w:rsidRPr="007F25DB" w:rsidRDefault="00D86806" w:rsidP="00D86806">
            <w:pPr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  <w:p w14:paraId="0A999EE1" w14:textId="570B826F" w:rsidR="00D86806" w:rsidRPr="007F25DB" w:rsidRDefault="00D86806" w:rsidP="00D86806">
            <w:pPr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</w:pPr>
            <w:r w:rsidRPr="007F25DB">
              <w:rPr>
                <w:rFonts w:ascii="Helvetica Neue" w:hAnsi="Helvetica Neue" w:cs="Minion-Regular"/>
                <w:b/>
                <w:bCs/>
                <w:color w:val="000000"/>
                <w:sz w:val="24"/>
                <w:szCs w:val="24"/>
              </w:rPr>
              <w:t>Palavras-chave: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no máximo </w:t>
            </w:r>
            <w:r w:rsidR="00F64AEC"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5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palavras-chaves</w:t>
            </w:r>
            <w:r w:rsidR="002B7E3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;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no idioma do texto</w:t>
            </w:r>
            <w:r w:rsidR="002B7E3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;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separadas por ponto e vírgula</w:t>
            </w:r>
            <w:r w:rsidR="002B7E3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;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e finalizadas por ponto final.</w:t>
            </w:r>
          </w:p>
        </w:tc>
      </w:tr>
      <w:tr w:rsidR="00C117AA" w:rsidRPr="007F25DB" w14:paraId="33CFE3FA" w14:textId="77777777" w:rsidTr="00D06451">
        <w:trPr>
          <w:jc w:val="center"/>
        </w:trPr>
        <w:tc>
          <w:tcPr>
            <w:tcW w:w="6941" w:type="dxa"/>
          </w:tcPr>
          <w:p w14:paraId="515E903A" w14:textId="77777777" w:rsidR="00C117AA" w:rsidRPr="007F25DB" w:rsidRDefault="00C117AA" w:rsidP="00B831F6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7AA" w:rsidRPr="007F25DB" w14:paraId="78C47F95" w14:textId="77777777" w:rsidTr="00BF3561">
        <w:trPr>
          <w:trHeight w:val="205"/>
          <w:jc w:val="center"/>
        </w:trPr>
        <w:tc>
          <w:tcPr>
            <w:tcW w:w="6941" w:type="dxa"/>
          </w:tcPr>
          <w:p w14:paraId="2E11DEBC" w14:textId="77777777" w:rsidR="00C117AA" w:rsidRDefault="00B7454C" w:rsidP="005E5110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</w:pPr>
            <w:r w:rsidRPr="007F25DB"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  <w:t>Abstract</w:t>
            </w:r>
          </w:p>
          <w:p w14:paraId="4969BEAB" w14:textId="0E27F5EB" w:rsidR="005E5110" w:rsidRPr="007F25DB" w:rsidRDefault="005E5110" w:rsidP="005E5110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Helvetica Neue" w:hAnsi="Helvetica Neue" w:cs="Candar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6806" w:rsidRPr="007F25DB" w14:paraId="59BF91A5" w14:textId="77777777" w:rsidTr="001113F1">
        <w:trPr>
          <w:trHeight w:val="1164"/>
          <w:jc w:val="center"/>
        </w:trPr>
        <w:tc>
          <w:tcPr>
            <w:tcW w:w="6941" w:type="dxa"/>
          </w:tcPr>
          <w:p w14:paraId="64331212" w14:textId="027232A7" w:rsidR="00D86806" w:rsidRPr="007F25DB" w:rsidRDefault="00D86806" w:rsidP="005E5110">
            <w:pPr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>Tradução do resumo para o inglês (abstract), ou outro idioma, não devendo ultrapassar 250 palavras, estruturado em parágrafo único e justificado.</w:t>
            </w:r>
          </w:p>
          <w:p w14:paraId="0D81D230" w14:textId="77777777" w:rsidR="00D86806" w:rsidRPr="007F25DB" w:rsidRDefault="00D86806" w:rsidP="005E5110">
            <w:pPr>
              <w:rPr>
                <w:rFonts w:ascii="Helvetica Neue" w:hAnsi="Helvetica Neue" w:cs="Minion-Regular"/>
                <w:b/>
                <w:bCs/>
                <w:color w:val="000000"/>
                <w:sz w:val="24"/>
                <w:szCs w:val="24"/>
              </w:rPr>
            </w:pPr>
          </w:p>
          <w:p w14:paraId="255F72B0" w14:textId="16491A47" w:rsidR="00D86806" w:rsidRPr="007F25DB" w:rsidRDefault="00D86806" w:rsidP="005E5110">
            <w:pPr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  <w:proofErr w:type="spellStart"/>
            <w:r w:rsidRPr="007F25DB">
              <w:rPr>
                <w:rFonts w:ascii="Helvetica Neue" w:hAnsi="Helvetica Neue" w:cs="Minion-Regular"/>
                <w:b/>
                <w:bCs/>
                <w:color w:val="000000"/>
                <w:sz w:val="24"/>
                <w:szCs w:val="24"/>
              </w:rPr>
              <w:t>Key-words</w:t>
            </w:r>
            <w:proofErr w:type="spellEnd"/>
            <w:r w:rsidRPr="007F25DB">
              <w:rPr>
                <w:rFonts w:ascii="Helvetica Neue" w:hAnsi="Helvetica Neue" w:cs="Minion-Regular"/>
                <w:b/>
                <w:bCs/>
                <w:color w:val="000000"/>
                <w:sz w:val="24"/>
                <w:szCs w:val="24"/>
              </w:rPr>
              <w:t>:</w:t>
            </w:r>
            <w:r w:rsidRPr="007F25DB">
              <w:rPr>
                <w:rFonts w:ascii="Helvetica Neue" w:hAnsi="Helvetica Neue" w:cs="Minion-Regular"/>
                <w:color w:val="000000"/>
                <w:sz w:val="24"/>
                <w:szCs w:val="24"/>
              </w:rPr>
              <w:t xml:space="preserve"> tradução das palavras-chave para o inglês ou outro idioma.</w:t>
            </w:r>
          </w:p>
        </w:tc>
      </w:tr>
    </w:tbl>
    <w:p w14:paraId="41027DDE" w14:textId="77777777" w:rsidR="00E34F25" w:rsidRPr="00022ACB" w:rsidRDefault="00E34F25" w:rsidP="00597C9C">
      <w:pPr>
        <w:autoSpaceDE w:val="0"/>
        <w:autoSpaceDN w:val="0"/>
        <w:adjustRightInd w:val="0"/>
        <w:spacing w:line="276" w:lineRule="auto"/>
        <w:rPr>
          <w:rFonts w:ascii="Helvetica Neue" w:hAnsi="Helvetica Neue" w:cs="Candara-Bold"/>
          <w:b/>
          <w:bCs/>
          <w:color w:val="000000"/>
          <w:sz w:val="28"/>
          <w:szCs w:val="28"/>
        </w:rPr>
      </w:pPr>
    </w:p>
    <w:p w14:paraId="17A378E2" w14:textId="53F45D10" w:rsidR="00343FC0" w:rsidRPr="00194A98" w:rsidRDefault="00343FC0" w:rsidP="00132693">
      <w:pPr>
        <w:autoSpaceDE w:val="0"/>
        <w:autoSpaceDN w:val="0"/>
        <w:adjustRightInd w:val="0"/>
        <w:jc w:val="center"/>
        <w:rPr>
          <w:rFonts w:ascii="Helvetica Neue" w:hAnsi="Helvetica Neue" w:cs="Candara-Bold"/>
          <w:color w:val="000000"/>
          <w:sz w:val="24"/>
          <w:szCs w:val="24"/>
        </w:rPr>
      </w:pPr>
      <w:r w:rsidRPr="00022ACB">
        <w:rPr>
          <w:rFonts w:ascii="Helvetica Neue" w:hAnsi="Helvetica Neue" w:cs="Candara-Bold"/>
          <w:b/>
          <w:bCs/>
          <w:color w:val="000000"/>
          <w:sz w:val="24"/>
          <w:szCs w:val="24"/>
        </w:rPr>
        <w:t>INTRODUÇÃO</w:t>
      </w:r>
      <w:r w:rsidR="001920F0" w:rsidRPr="00194A98">
        <w:rPr>
          <w:rFonts w:ascii="Helvetica Neue" w:hAnsi="Helvetica Neue" w:cs="Candara-Bold"/>
          <w:color w:val="000000"/>
          <w:sz w:val="24"/>
          <w:szCs w:val="24"/>
        </w:rPr>
        <w:t xml:space="preserve"> </w:t>
      </w:r>
    </w:p>
    <w:p w14:paraId="7561284D" w14:textId="77777777" w:rsidR="00083ED7" w:rsidRPr="00022ACB" w:rsidRDefault="00083ED7" w:rsidP="001326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cs="Candara-Bold"/>
          <w:b/>
          <w:bCs/>
          <w:color w:val="000000"/>
          <w:sz w:val="24"/>
          <w:szCs w:val="24"/>
        </w:rPr>
      </w:pPr>
    </w:p>
    <w:p w14:paraId="2B5406A3" w14:textId="366B018D" w:rsidR="00083ED7" w:rsidRPr="00022ACB" w:rsidRDefault="00C34E8F" w:rsidP="001326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Arabic Typesetting"/>
          <w:color w:val="000000"/>
          <w:sz w:val="24"/>
          <w:szCs w:val="24"/>
        </w:rPr>
      </w:pPr>
      <w:r w:rsidRPr="00022ACB">
        <w:rPr>
          <w:rFonts w:ascii="Helvetica Neue" w:hAnsi="Helvetica Neue" w:cs="Arabic Typesetting"/>
          <w:color w:val="000000"/>
          <w:sz w:val="24"/>
          <w:szCs w:val="24"/>
        </w:rPr>
        <w:lastRenderedPageBreak/>
        <w:t xml:space="preserve">Configuração do texto: </w:t>
      </w:r>
      <w:r w:rsidR="00132693">
        <w:rPr>
          <w:rFonts w:ascii="Helvetica Neue" w:hAnsi="Helvetica Neue" w:cs="Arabic Typesetting"/>
          <w:color w:val="000000"/>
          <w:sz w:val="24"/>
          <w:szCs w:val="24"/>
        </w:rPr>
        <w:t>Fonte “</w:t>
      </w:r>
      <w:proofErr w:type="spellStart"/>
      <w:r w:rsidR="00132693" w:rsidRPr="00132693">
        <w:rPr>
          <w:rFonts w:ascii="Helvetica Neue" w:hAnsi="Helvetica Neue" w:cs="Arabic Typesetting"/>
          <w:color w:val="000000"/>
          <w:sz w:val="24"/>
          <w:szCs w:val="24"/>
        </w:rPr>
        <w:t>Helvetica</w:t>
      </w:r>
      <w:proofErr w:type="spellEnd"/>
      <w:r w:rsidR="00132693" w:rsidRPr="00132693">
        <w:rPr>
          <w:rFonts w:ascii="Helvetica Neue" w:hAnsi="Helvetica Neue" w:cs="Arabic Typesetting"/>
          <w:color w:val="000000"/>
          <w:sz w:val="24"/>
          <w:szCs w:val="24"/>
        </w:rPr>
        <w:t xml:space="preserve"> Neue</w:t>
      </w:r>
      <w:r w:rsidR="00132693">
        <w:rPr>
          <w:rFonts w:ascii="Helvetica Neue" w:hAnsi="Helvetica Neue" w:cs="Arabic Typesetting"/>
          <w:color w:val="000000"/>
          <w:sz w:val="24"/>
          <w:szCs w:val="24"/>
        </w:rPr>
        <w:t>”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, </w:t>
      </w:r>
      <w:r w:rsidR="00132693">
        <w:rPr>
          <w:rFonts w:ascii="Helvetica Neue" w:hAnsi="Helvetica Neue" w:cs="Arabic Typesetting"/>
          <w:color w:val="000000"/>
          <w:sz w:val="24"/>
          <w:szCs w:val="24"/>
        </w:rPr>
        <w:t xml:space="preserve">tamanho 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12, justificado, espaçamento </w:t>
      </w:r>
      <w:r w:rsidR="006F6A75"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entre linhas 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>1,</w:t>
      </w:r>
      <w:r w:rsidR="00132693">
        <w:rPr>
          <w:rFonts w:ascii="Helvetica Neue" w:hAnsi="Helvetica Neue" w:cs="Arabic Typesetting"/>
          <w:color w:val="000000"/>
          <w:sz w:val="24"/>
          <w:szCs w:val="24"/>
        </w:rPr>
        <w:t>5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>; recuo na 1ª linha dos parágrafos 1,</w:t>
      </w:r>
      <w:r w:rsidR="006F6A75" w:rsidRPr="00022ACB">
        <w:rPr>
          <w:rFonts w:ascii="Helvetica Neue" w:hAnsi="Helvetica Neue" w:cs="Arabic Typesetting"/>
          <w:color w:val="000000"/>
          <w:sz w:val="24"/>
          <w:szCs w:val="24"/>
        </w:rPr>
        <w:t>2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5; </w:t>
      </w:r>
      <w:r w:rsidR="009A5EAD" w:rsidRPr="00022ACB">
        <w:rPr>
          <w:rFonts w:ascii="Helvetica Neue" w:hAnsi="Helvetica Neue" w:cs="Arabic Typesetting"/>
          <w:color w:val="000000"/>
          <w:sz w:val="24"/>
          <w:szCs w:val="24"/>
        </w:rPr>
        <w:t>deixar espaço de 1 linha entre o título</w:t>
      </w:r>
      <w:r w:rsidR="00083ED7"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 e o texto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>.</w:t>
      </w:r>
    </w:p>
    <w:p w14:paraId="61ED9C76" w14:textId="2D366B54" w:rsidR="00BC2019" w:rsidRPr="00022ACB" w:rsidRDefault="00AD17AD" w:rsidP="001326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O artigo comporta, no máximo, </w:t>
      </w:r>
      <w:r w:rsidR="00132693">
        <w:rPr>
          <w:rFonts w:ascii="Helvetica Neue" w:hAnsi="Helvetica Neue" w:cs="Minion-Regular"/>
          <w:color w:val="000000"/>
          <w:sz w:val="24"/>
          <w:szCs w:val="24"/>
        </w:rPr>
        <w:t>3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autores. </w:t>
      </w:r>
      <w:r w:rsidR="00132693" w:rsidRPr="00132693">
        <w:rPr>
          <w:rFonts w:ascii="Helvetica Neue" w:hAnsi="Helvetica Neue" w:cs="Minion-Regular"/>
          <w:color w:val="000000"/>
          <w:sz w:val="24"/>
          <w:szCs w:val="24"/>
        </w:rPr>
        <w:t>Ao menos um deve ser, pelo menos, mestrando vinculado a um Programa de Pós</w:t>
      </w:r>
      <w:r w:rsidR="00132693">
        <w:rPr>
          <w:rFonts w:ascii="Helvetica Neue" w:hAnsi="Helvetica Neue" w:cs="Minion-Regular"/>
          <w:color w:val="000000"/>
          <w:sz w:val="24"/>
          <w:szCs w:val="24"/>
        </w:rPr>
        <w:t>-</w:t>
      </w:r>
      <w:r w:rsidR="00132693" w:rsidRPr="00132693">
        <w:rPr>
          <w:rFonts w:ascii="Helvetica Neue" w:hAnsi="Helvetica Neue" w:cs="Minion-Regular"/>
          <w:color w:val="000000"/>
          <w:sz w:val="24"/>
          <w:szCs w:val="24"/>
        </w:rPr>
        <w:t>graduação em Direito. Serão aceitos artigos de graduandos e graduados, desde que em coautoria com pesquisadores com maior titulação.</w:t>
      </w:r>
    </w:p>
    <w:p w14:paraId="058F567C" w14:textId="5C26D109" w:rsidR="00A4366A" w:rsidRPr="00022ACB" w:rsidRDefault="00593B45" w:rsidP="001326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>
        <w:rPr>
          <w:rFonts w:ascii="Helvetica Neue" w:hAnsi="Helvetica Neue" w:cs="Minion-Regular"/>
          <w:color w:val="000000"/>
          <w:sz w:val="24"/>
          <w:szCs w:val="24"/>
        </w:rPr>
        <w:t>O</w:t>
      </w:r>
      <w:r w:rsidR="00A4366A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</w:t>
      </w:r>
      <w:r>
        <w:rPr>
          <w:rFonts w:ascii="Helvetica Neue" w:hAnsi="Helvetica Neue" w:cs="Minion-Regular"/>
          <w:color w:val="000000"/>
          <w:sz w:val="24"/>
          <w:szCs w:val="24"/>
        </w:rPr>
        <w:t>artigo</w:t>
      </w:r>
      <w:r w:rsidR="00A4366A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</w:t>
      </w:r>
      <w:r>
        <w:rPr>
          <w:rFonts w:ascii="Helvetica Neue" w:hAnsi="Helvetica Neue" w:cs="Minion-Regular"/>
          <w:color w:val="000000"/>
          <w:sz w:val="24"/>
          <w:szCs w:val="24"/>
        </w:rPr>
        <w:t xml:space="preserve">submetido </w:t>
      </w:r>
      <w:r w:rsidR="00A4366A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não deverá </w:t>
      </w:r>
      <w:r>
        <w:rPr>
          <w:rFonts w:ascii="Helvetica Neue" w:hAnsi="Helvetica Neue" w:cs="Minion-Regular"/>
          <w:color w:val="000000"/>
          <w:sz w:val="24"/>
          <w:szCs w:val="24"/>
        </w:rPr>
        <w:t>indicar</w:t>
      </w:r>
      <w:r w:rsidR="00A4366A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nome e qualificação dos autores, assim como não deverá conter nenhuma informação no arquivo que possibilite a </w:t>
      </w:r>
      <w:r>
        <w:rPr>
          <w:rFonts w:ascii="Helvetica Neue" w:hAnsi="Helvetica Neue" w:cs="Minion-Regular"/>
          <w:color w:val="000000"/>
          <w:sz w:val="24"/>
          <w:szCs w:val="24"/>
        </w:rPr>
        <w:t xml:space="preserve">sua </w:t>
      </w:r>
      <w:r w:rsidR="00A4366A" w:rsidRPr="00022ACB">
        <w:rPr>
          <w:rFonts w:ascii="Helvetica Neue" w:hAnsi="Helvetica Neue" w:cs="Minion-Regular"/>
          <w:color w:val="000000"/>
          <w:sz w:val="24"/>
          <w:szCs w:val="24"/>
        </w:rPr>
        <w:t>identificação.</w:t>
      </w:r>
      <w:r>
        <w:rPr>
          <w:rFonts w:ascii="Helvetica Neue" w:hAnsi="Helvetica Neue" w:cs="Minion-Regular"/>
          <w:color w:val="000000"/>
          <w:sz w:val="24"/>
          <w:szCs w:val="24"/>
        </w:rPr>
        <w:t xml:space="preserve"> </w:t>
      </w:r>
    </w:p>
    <w:p w14:paraId="68DD885B" w14:textId="77777777" w:rsidR="00806FC2" w:rsidRDefault="0092448B" w:rsidP="001326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O texto deve </w:t>
      </w:r>
      <w:r w:rsidR="00831B68">
        <w:rPr>
          <w:rFonts w:ascii="Helvetica Neue" w:hAnsi="Helvetica Neue" w:cs="Minion-Regular"/>
          <w:color w:val="000000"/>
          <w:sz w:val="24"/>
          <w:szCs w:val="24"/>
        </w:rPr>
        <w:t xml:space="preserve">ser inédito e 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conter no mínimo </w:t>
      </w:r>
      <w:r w:rsidR="00831B68">
        <w:rPr>
          <w:rFonts w:ascii="Helvetica Neue" w:hAnsi="Helvetica Neue" w:cs="Minion-Regular"/>
          <w:color w:val="000000"/>
          <w:sz w:val="24"/>
          <w:szCs w:val="24"/>
        </w:rPr>
        <w:t>15 (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quinze) e, no máximo, </w:t>
      </w:r>
      <w:r w:rsidR="00831B68">
        <w:rPr>
          <w:rFonts w:ascii="Helvetica Neue" w:hAnsi="Helvetica Neue" w:cs="Minion-Regular"/>
          <w:color w:val="000000"/>
          <w:sz w:val="24"/>
          <w:szCs w:val="24"/>
        </w:rPr>
        <w:t>25 (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>vinte</w:t>
      </w:r>
      <w:r w:rsidR="006A3710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e cinco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>) páginas,</w:t>
      </w:r>
      <w:r w:rsidR="00C34E8F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formatado em A4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>,</w:t>
      </w:r>
      <w:r w:rsidR="00C34E8F"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</w:t>
      </w:r>
      <w:r w:rsidR="00C34E8F" w:rsidRPr="00806FC2">
        <w:rPr>
          <w:rFonts w:ascii="Helvetica Neue" w:hAnsi="Helvetica Neue" w:cs="Minion-Regular"/>
          <w:color w:val="000000"/>
          <w:sz w:val="24"/>
          <w:szCs w:val="24"/>
        </w:rPr>
        <w:t xml:space="preserve">e as margens do texto deverão ser: inferior, superior, direita e esquerda de </w:t>
      </w:r>
      <w:r w:rsidR="00054AD7" w:rsidRPr="00806FC2">
        <w:rPr>
          <w:rFonts w:ascii="Helvetica Neue" w:hAnsi="Helvetica Neue" w:cs="Minion-Regular"/>
          <w:color w:val="000000"/>
          <w:sz w:val="24"/>
          <w:szCs w:val="24"/>
        </w:rPr>
        <w:t>2,5</w:t>
      </w:r>
      <w:r w:rsidR="00C34E8F" w:rsidRPr="00806FC2">
        <w:rPr>
          <w:rFonts w:ascii="Helvetica Neue" w:hAnsi="Helvetica Neue" w:cs="Minion-Regular"/>
          <w:color w:val="000000"/>
          <w:sz w:val="24"/>
          <w:szCs w:val="24"/>
        </w:rPr>
        <w:t xml:space="preserve"> cm. </w:t>
      </w:r>
    </w:p>
    <w:p w14:paraId="518F6E03" w14:textId="60A30401" w:rsidR="00C34E8F" w:rsidRPr="00022ACB" w:rsidRDefault="00C34E8F" w:rsidP="001326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806FC2">
        <w:rPr>
          <w:rFonts w:ascii="Helvetica Neue" w:hAnsi="Helvetica Neue" w:cs="Minion-Regular"/>
          <w:color w:val="000000"/>
          <w:sz w:val="24"/>
          <w:szCs w:val="24"/>
        </w:rPr>
        <w:t>Palavr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as estrangeiras devem ser grafadas em </w:t>
      </w:r>
      <w:r w:rsidRPr="00022ACB">
        <w:rPr>
          <w:rFonts w:ascii="Helvetica Neue" w:hAnsi="Helvetica Neue" w:cs="Minion-Regular"/>
          <w:i/>
          <w:iCs/>
          <w:color w:val="000000"/>
          <w:sz w:val="24"/>
          <w:szCs w:val="24"/>
        </w:rPr>
        <w:t>itálico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>.</w:t>
      </w:r>
    </w:p>
    <w:p w14:paraId="311A127C" w14:textId="7EC09E73" w:rsidR="002449D5" w:rsidRPr="00022ACB" w:rsidRDefault="00260432" w:rsidP="001326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260432">
        <w:rPr>
          <w:rFonts w:ascii="Helvetica Neue" w:hAnsi="Helvetica Neue" w:cs="Minion-Regular"/>
          <w:color w:val="000000"/>
          <w:sz w:val="24"/>
          <w:szCs w:val="24"/>
        </w:rPr>
        <w:t xml:space="preserve">As citações breves, de até três linhas, devem ser incluídas no próprio texto, </w:t>
      </w:r>
      <w:r>
        <w:rPr>
          <w:rFonts w:ascii="Helvetica Neue" w:hAnsi="Helvetica Neue" w:cs="Minion-Regular"/>
          <w:color w:val="000000"/>
          <w:sz w:val="24"/>
          <w:szCs w:val="24"/>
        </w:rPr>
        <w:t>“</w:t>
      </w:r>
      <w:r w:rsidRPr="00260432">
        <w:rPr>
          <w:rFonts w:ascii="Helvetica Neue" w:hAnsi="Helvetica Neue" w:cs="Minion-Regular"/>
          <w:color w:val="000000"/>
          <w:sz w:val="24"/>
          <w:szCs w:val="24"/>
        </w:rPr>
        <w:t>entre aspas</w:t>
      </w:r>
      <w:r>
        <w:rPr>
          <w:rFonts w:ascii="Helvetica Neue" w:hAnsi="Helvetica Neue" w:cs="Minion-Regular"/>
          <w:color w:val="000000"/>
          <w:sz w:val="24"/>
          <w:szCs w:val="24"/>
        </w:rPr>
        <w:t xml:space="preserve"> duplas”</w:t>
      </w:r>
      <w:r w:rsidR="002449D5" w:rsidRPr="00022ACB">
        <w:rPr>
          <w:rFonts w:ascii="Helvetica Neue" w:hAnsi="Helvetica Neue" w:cs="Minion-Regular"/>
          <w:color w:val="000000"/>
          <w:sz w:val="24"/>
          <w:szCs w:val="24"/>
        </w:rPr>
        <w:t>.</w:t>
      </w:r>
    </w:p>
    <w:p w14:paraId="5075010F" w14:textId="77777777" w:rsidR="002449D5" w:rsidRPr="00022ACB" w:rsidRDefault="002449D5" w:rsidP="006F6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hAnsi="Helvetica Neue" w:cs="Minion-Regular"/>
          <w:color w:val="000000"/>
          <w:sz w:val="24"/>
          <w:szCs w:val="24"/>
        </w:rPr>
      </w:pPr>
    </w:p>
    <w:p w14:paraId="79692C1D" w14:textId="243B2D6E" w:rsidR="002449D5" w:rsidRPr="00022ACB" w:rsidRDefault="00260432" w:rsidP="00244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rPr>
          <w:rFonts w:ascii="Helvetica Neue" w:hAnsi="Helvetica Neue" w:cs="Minion-Regular"/>
          <w:color w:val="000000"/>
          <w:sz w:val="20"/>
          <w:szCs w:val="20"/>
        </w:rPr>
      </w:pPr>
      <w:r w:rsidRPr="00260432">
        <w:rPr>
          <w:rFonts w:ascii="Helvetica Neue" w:hAnsi="Helvetica Neue" w:cs="Minion-Regular"/>
          <w:color w:val="000000"/>
          <w:sz w:val="20"/>
          <w:szCs w:val="20"/>
        </w:rPr>
        <w:t>Citações com mais de três linhas devem estar em parágrafo destacado do texto corrido com recuo de 4cm da margem esquerda e margem direita igual à do texto, tamanho 10, em espaçamento interlinear simples.</w:t>
      </w:r>
    </w:p>
    <w:p w14:paraId="032439FE" w14:textId="77777777" w:rsidR="002449D5" w:rsidRPr="00022ACB" w:rsidRDefault="002449D5" w:rsidP="006F6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hAnsi="Helvetica Neue" w:cs="Minion-Regular"/>
          <w:color w:val="000000"/>
          <w:sz w:val="24"/>
          <w:szCs w:val="24"/>
        </w:rPr>
      </w:pPr>
    </w:p>
    <w:p w14:paraId="189FB6D5" w14:textId="77777777" w:rsidR="001920F0" w:rsidRPr="00022ACB" w:rsidRDefault="001920F0" w:rsidP="003419A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Nunca termine uma seção com citação longa ou com uma ilustração, tabela, quadro etc. Procure continuar com o texto de forma a estabelecer uma ligação com o item/seção seguinte. </w:t>
      </w:r>
    </w:p>
    <w:p w14:paraId="44A2FADC" w14:textId="77777777" w:rsidR="00223DA3" w:rsidRDefault="00083ED7" w:rsidP="00223DA3">
      <w:pP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Deixar espaço de </w:t>
      </w:r>
      <w:r w:rsidR="00B631CE">
        <w:rPr>
          <w:rFonts w:ascii="Helvetica Neue" w:hAnsi="Helvetica Neue" w:cs="Minion-Regular"/>
          <w:color w:val="000000"/>
          <w:sz w:val="24"/>
          <w:szCs w:val="24"/>
        </w:rPr>
        <w:t>uma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linha entre </w:t>
      </w:r>
      <w:r w:rsidR="00E06DCD">
        <w:rPr>
          <w:rFonts w:ascii="Helvetica Neue" w:hAnsi="Helvetica Neue" w:cs="Minion-Regular"/>
          <w:color w:val="000000"/>
          <w:sz w:val="24"/>
          <w:szCs w:val="24"/>
        </w:rPr>
        <w:t xml:space="preserve">o título e o texto; e entre 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o texto e </w:t>
      </w:r>
      <w:r w:rsidR="00B24677" w:rsidRPr="00022ACB">
        <w:rPr>
          <w:rFonts w:ascii="Helvetica Neue" w:hAnsi="Helvetica Neue" w:cs="Minion-Regular"/>
          <w:color w:val="000000"/>
          <w:sz w:val="24"/>
          <w:szCs w:val="24"/>
        </w:rPr>
        <w:t>a próxima seção.</w:t>
      </w:r>
    </w:p>
    <w:p w14:paraId="3B7EB4C5" w14:textId="77777777" w:rsidR="00223DA3" w:rsidRDefault="00223DA3" w:rsidP="00223DA3">
      <w:pPr>
        <w:rPr>
          <w:rFonts w:ascii="Helvetica Neue" w:hAnsi="Helvetica Neue" w:cs="Minion-Regular"/>
          <w:color w:val="000000"/>
          <w:sz w:val="24"/>
          <w:szCs w:val="24"/>
        </w:rPr>
      </w:pPr>
    </w:p>
    <w:p w14:paraId="06E9C429" w14:textId="15C4FDC7" w:rsidR="00223DA3" w:rsidRPr="003419A2" w:rsidRDefault="00223DA3" w:rsidP="00223D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Helvetica Neue" w:hAnsi="Helvetica Neue" w:cs="Candara-Bold"/>
          <w:color w:val="000000"/>
          <w:sz w:val="24"/>
          <w:szCs w:val="24"/>
        </w:rPr>
      </w:pPr>
      <w:r w:rsidRPr="003419A2">
        <w:rPr>
          <w:rFonts w:ascii="Helvetica Neue" w:hAnsi="Helvetica Neue" w:cs="Candara-Bold"/>
          <w:b/>
          <w:bCs/>
          <w:color w:val="000000"/>
          <w:sz w:val="24"/>
          <w:szCs w:val="24"/>
        </w:rPr>
        <w:t>SEÇÕES</w:t>
      </w:r>
      <w:r w:rsidRPr="003419A2">
        <w:rPr>
          <w:rFonts w:ascii="Helvetica Neue" w:hAnsi="Helvetica Neue" w:cs="Candara-Bold"/>
          <w:color w:val="000000"/>
          <w:sz w:val="24"/>
          <w:szCs w:val="24"/>
        </w:rPr>
        <w:t xml:space="preserve"> </w:t>
      </w:r>
    </w:p>
    <w:p w14:paraId="5116FD29" w14:textId="77777777" w:rsidR="00223DA3" w:rsidRPr="00022ACB" w:rsidRDefault="00223DA3" w:rsidP="00223DA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cs="Candara-Bold"/>
          <w:b/>
          <w:bCs/>
          <w:color w:val="000000"/>
          <w:sz w:val="24"/>
          <w:szCs w:val="24"/>
        </w:rPr>
      </w:pPr>
    </w:p>
    <w:p w14:paraId="79FAE46F" w14:textId="77777777" w:rsidR="00223DA3" w:rsidRDefault="00223DA3" w:rsidP="00223DA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Arabic Typesetting"/>
          <w:color w:val="000000"/>
          <w:sz w:val="24"/>
          <w:szCs w:val="24"/>
        </w:rPr>
      </w:pP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Configuração do texto: </w:t>
      </w:r>
      <w:r>
        <w:rPr>
          <w:rFonts w:ascii="Helvetica Neue" w:hAnsi="Helvetica Neue" w:cs="Arabic Typesetting"/>
          <w:color w:val="000000"/>
          <w:sz w:val="24"/>
          <w:szCs w:val="24"/>
        </w:rPr>
        <w:t>a mesma utilizada na introdução. Fonte “</w:t>
      </w:r>
      <w:proofErr w:type="spellStart"/>
      <w:r w:rsidRPr="00132693">
        <w:rPr>
          <w:rFonts w:ascii="Helvetica Neue" w:hAnsi="Helvetica Neue" w:cs="Arabic Typesetting"/>
          <w:color w:val="000000"/>
          <w:sz w:val="24"/>
          <w:szCs w:val="24"/>
        </w:rPr>
        <w:t>Helvetica</w:t>
      </w:r>
      <w:proofErr w:type="spellEnd"/>
      <w:r w:rsidRPr="00132693">
        <w:rPr>
          <w:rFonts w:ascii="Helvetica Neue" w:hAnsi="Helvetica Neue" w:cs="Arabic Typesetting"/>
          <w:color w:val="000000"/>
          <w:sz w:val="24"/>
          <w:szCs w:val="24"/>
        </w:rPr>
        <w:t xml:space="preserve"> Neue</w:t>
      </w:r>
      <w:r>
        <w:rPr>
          <w:rFonts w:ascii="Helvetica Neue" w:hAnsi="Helvetica Neue" w:cs="Arabic Typesetting"/>
          <w:color w:val="000000"/>
          <w:sz w:val="24"/>
          <w:szCs w:val="24"/>
        </w:rPr>
        <w:t>”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, </w:t>
      </w:r>
      <w:r>
        <w:rPr>
          <w:rFonts w:ascii="Helvetica Neue" w:hAnsi="Helvetica Neue" w:cs="Arabic Typesetting"/>
          <w:color w:val="000000"/>
          <w:sz w:val="24"/>
          <w:szCs w:val="24"/>
        </w:rPr>
        <w:t xml:space="preserve">tamanho 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>12, justificado, espaçamento entre linhas 1,</w:t>
      </w:r>
      <w:r>
        <w:rPr>
          <w:rFonts w:ascii="Helvetica Neue" w:hAnsi="Helvetica Neue" w:cs="Arabic Typesetting"/>
          <w:color w:val="000000"/>
          <w:sz w:val="24"/>
          <w:szCs w:val="24"/>
        </w:rPr>
        <w:t>5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>; recuo na 1ª linha dos parágrafos 1,25; deixar espaço de 1 linha entre o título e o texto.</w:t>
      </w:r>
    </w:p>
    <w:p w14:paraId="7BFA9917" w14:textId="5912AD95" w:rsidR="00223DA3" w:rsidRDefault="00223DA3" w:rsidP="00223DA3">
      <w:pP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Deixar espaço de </w:t>
      </w:r>
      <w:r>
        <w:rPr>
          <w:rFonts w:ascii="Helvetica Neue" w:hAnsi="Helvetica Neue" w:cs="Minion-Regular"/>
          <w:color w:val="000000"/>
          <w:sz w:val="24"/>
          <w:szCs w:val="24"/>
        </w:rPr>
        <w:t>uma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 xml:space="preserve"> linha entre </w:t>
      </w:r>
      <w:r>
        <w:rPr>
          <w:rFonts w:ascii="Helvetica Neue" w:hAnsi="Helvetica Neue" w:cs="Minion-Regular"/>
          <w:color w:val="000000"/>
          <w:sz w:val="24"/>
          <w:szCs w:val="24"/>
        </w:rPr>
        <w:t xml:space="preserve">o título e o texto; e entre </w:t>
      </w:r>
      <w:r w:rsidRPr="00022ACB">
        <w:rPr>
          <w:rFonts w:ascii="Helvetica Neue" w:hAnsi="Helvetica Neue" w:cs="Minion-Regular"/>
          <w:color w:val="000000"/>
          <w:sz w:val="24"/>
          <w:szCs w:val="24"/>
        </w:rPr>
        <w:t>o texto e a próxima seção.</w:t>
      </w:r>
    </w:p>
    <w:p w14:paraId="57CFF2E0" w14:textId="77777777" w:rsidR="00223DA3" w:rsidRDefault="00223DA3" w:rsidP="00223DA3">
      <w:pPr>
        <w:rPr>
          <w:rFonts w:ascii="Helvetica Neue" w:hAnsi="Helvetica Neue" w:cs="Minion-Regular"/>
          <w:color w:val="000000"/>
          <w:sz w:val="24"/>
          <w:szCs w:val="24"/>
        </w:rPr>
      </w:pPr>
    </w:p>
    <w:p w14:paraId="5FA56E63" w14:textId="4148724A" w:rsidR="00223DA3" w:rsidRPr="003419A2" w:rsidRDefault="00223DA3" w:rsidP="00223D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Helvetica Neue" w:hAnsi="Helvetica Neue" w:cs="Candara-Bold"/>
          <w:color w:val="000000"/>
          <w:sz w:val="24"/>
          <w:szCs w:val="24"/>
        </w:rPr>
      </w:pPr>
      <w:r w:rsidRPr="003419A2">
        <w:rPr>
          <w:rFonts w:ascii="Helvetica Neue" w:hAnsi="Helvetica Neue" w:cs="Candara-Bold"/>
          <w:b/>
          <w:bCs/>
          <w:color w:val="000000"/>
          <w:sz w:val="24"/>
          <w:szCs w:val="24"/>
        </w:rPr>
        <w:lastRenderedPageBreak/>
        <w:t>SEÇÕES</w:t>
      </w:r>
      <w:r w:rsidRPr="003419A2">
        <w:rPr>
          <w:rFonts w:ascii="Helvetica Neue" w:hAnsi="Helvetica Neue" w:cs="Candara-Bold"/>
          <w:color w:val="000000"/>
          <w:sz w:val="24"/>
          <w:szCs w:val="24"/>
        </w:rPr>
        <w:t xml:space="preserve"> </w:t>
      </w:r>
    </w:p>
    <w:p w14:paraId="6888C532" w14:textId="77777777" w:rsidR="00223DA3" w:rsidRPr="00022ACB" w:rsidRDefault="00223DA3" w:rsidP="00223DA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cs="Candara-Bold"/>
          <w:b/>
          <w:bCs/>
          <w:color w:val="000000"/>
          <w:sz w:val="24"/>
          <w:szCs w:val="24"/>
        </w:rPr>
      </w:pPr>
    </w:p>
    <w:p w14:paraId="62020B52" w14:textId="77777777" w:rsidR="00223DA3" w:rsidRPr="004D3FB3" w:rsidRDefault="00223DA3" w:rsidP="00223DA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Arabic Typesetting"/>
          <w:color w:val="000000"/>
          <w:sz w:val="24"/>
          <w:szCs w:val="24"/>
        </w:rPr>
      </w:pP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Configuração do texto: </w:t>
      </w:r>
      <w:r>
        <w:rPr>
          <w:rFonts w:ascii="Helvetica Neue" w:hAnsi="Helvetica Neue" w:cs="Arabic Typesetting"/>
          <w:color w:val="000000"/>
          <w:sz w:val="24"/>
          <w:szCs w:val="24"/>
        </w:rPr>
        <w:t>a mesma utilizada na introdução. Fonte “</w:t>
      </w:r>
      <w:proofErr w:type="spellStart"/>
      <w:r w:rsidRPr="00132693">
        <w:rPr>
          <w:rFonts w:ascii="Helvetica Neue" w:hAnsi="Helvetica Neue" w:cs="Arabic Typesetting"/>
          <w:color w:val="000000"/>
          <w:sz w:val="24"/>
          <w:szCs w:val="24"/>
        </w:rPr>
        <w:t>Helvetica</w:t>
      </w:r>
      <w:proofErr w:type="spellEnd"/>
      <w:r w:rsidRPr="00132693">
        <w:rPr>
          <w:rFonts w:ascii="Helvetica Neue" w:hAnsi="Helvetica Neue" w:cs="Arabic Typesetting"/>
          <w:color w:val="000000"/>
          <w:sz w:val="24"/>
          <w:szCs w:val="24"/>
        </w:rPr>
        <w:t xml:space="preserve"> Neue</w:t>
      </w:r>
      <w:r>
        <w:rPr>
          <w:rFonts w:ascii="Helvetica Neue" w:hAnsi="Helvetica Neue" w:cs="Arabic Typesetting"/>
          <w:color w:val="000000"/>
          <w:sz w:val="24"/>
          <w:szCs w:val="24"/>
        </w:rPr>
        <w:t>”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, </w:t>
      </w:r>
      <w:r>
        <w:rPr>
          <w:rFonts w:ascii="Helvetica Neue" w:hAnsi="Helvetica Neue" w:cs="Arabic Typesetting"/>
          <w:color w:val="000000"/>
          <w:sz w:val="24"/>
          <w:szCs w:val="24"/>
        </w:rPr>
        <w:t xml:space="preserve">tamanho 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12, justificado, espaçamento </w:t>
      </w:r>
      <w:r w:rsidRPr="004D3FB3">
        <w:rPr>
          <w:rFonts w:ascii="Helvetica Neue" w:hAnsi="Helvetica Neue" w:cs="Arabic Typesetting"/>
          <w:color w:val="000000"/>
          <w:sz w:val="24"/>
          <w:szCs w:val="24"/>
        </w:rPr>
        <w:t>entre linhas 1,5; recuo na 1ª linha dos parágrafos 1,25; deixar espaço de 1 linha entre o título e o texto.</w:t>
      </w:r>
    </w:p>
    <w:p w14:paraId="64275310" w14:textId="77777777" w:rsidR="004D3FB3" w:rsidRPr="004D3FB3" w:rsidRDefault="004D3FB3" w:rsidP="004D3FB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4D3FB3">
        <w:rPr>
          <w:rFonts w:ascii="Helvetica Neue" w:hAnsi="Helvetica Neue" w:cs="Minion-Regular"/>
          <w:color w:val="000000"/>
          <w:sz w:val="24"/>
          <w:szCs w:val="24"/>
        </w:rPr>
        <w:t>As citações breves, de até três linhas, devem ser incluídas no próprio texto, “entre aspas duplas”.</w:t>
      </w:r>
    </w:p>
    <w:p w14:paraId="53AA8466" w14:textId="77777777" w:rsidR="004D3FB3" w:rsidRPr="004D3FB3" w:rsidRDefault="004D3FB3" w:rsidP="004D3F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hAnsi="Helvetica Neue" w:cs="Minion-Regular"/>
          <w:color w:val="000000"/>
          <w:sz w:val="24"/>
          <w:szCs w:val="24"/>
        </w:rPr>
      </w:pPr>
    </w:p>
    <w:p w14:paraId="4FA612FF" w14:textId="77777777" w:rsidR="004D3FB3" w:rsidRPr="004D3FB3" w:rsidRDefault="004D3FB3" w:rsidP="004D3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rPr>
          <w:rFonts w:ascii="Helvetica Neue" w:hAnsi="Helvetica Neue" w:cs="Minion-Regular"/>
          <w:color w:val="000000"/>
          <w:sz w:val="20"/>
          <w:szCs w:val="20"/>
        </w:rPr>
      </w:pPr>
      <w:r w:rsidRPr="004D3FB3">
        <w:rPr>
          <w:rFonts w:ascii="Helvetica Neue" w:hAnsi="Helvetica Neue" w:cs="Minion-Regular"/>
          <w:color w:val="000000"/>
          <w:sz w:val="20"/>
          <w:szCs w:val="20"/>
        </w:rPr>
        <w:t>Citações com mais de três linhas devem estar em parágrafo destacado do texto corrido com recuo de 4cm da margem esquerda e margem direita igual à do texto, tamanho 10, em espaçamento interlinear simples.</w:t>
      </w:r>
    </w:p>
    <w:p w14:paraId="3133A797" w14:textId="77777777" w:rsidR="004D3FB3" w:rsidRPr="004D3FB3" w:rsidRDefault="004D3FB3" w:rsidP="004D3F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hAnsi="Helvetica Neue" w:cs="Minion-Regular"/>
          <w:color w:val="000000"/>
          <w:sz w:val="24"/>
          <w:szCs w:val="24"/>
        </w:rPr>
      </w:pPr>
    </w:p>
    <w:p w14:paraId="26DF1A15" w14:textId="6C82623C" w:rsidR="00223DA3" w:rsidRPr="004D3FB3" w:rsidRDefault="00223DA3" w:rsidP="004D3FB3">
      <w:pP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4D3FB3">
        <w:rPr>
          <w:rFonts w:ascii="Helvetica Neue" w:hAnsi="Helvetica Neue" w:cs="Minion-Regular"/>
          <w:color w:val="000000"/>
          <w:sz w:val="24"/>
          <w:szCs w:val="24"/>
        </w:rPr>
        <w:t>As ilustrações, gráficos, tabelas, desenhos, mapas etc. devem ser numerados e titulados tão perto quanto possível do elemento a que se refere, indicando sua fonte:</w:t>
      </w:r>
    </w:p>
    <w:p w14:paraId="735BE48B" w14:textId="77777777" w:rsidR="001F3C2A" w:rsidRPr="004D3FB3" w:rsidRDefault="001F3C2A" w:rsidP="004D3FB3">
      <w:pPr>
        <w:rPr>
          <w:rFonts w:ascii="Helvetica Neue" w:hAnsi="Helvetica Neue" w:cs="Minion-Regular"/>
          <w:color w:val="000000"/>
          <w:sz w:val="24"/>
          <w:szCs w:val="24"/>
        </w:rPr>
      </w:pPr>
    </w:p>
    <w:p w14:paraId="7DFCDF77" w14:textId="58377E2E" w:rsidR="007D026C" w:rsidRPr="004D3FB3" w:rsidRDefault="00A61BB9" w:rsidP="004D3FB3">
      <w:pPr>
        <w:jc w:val="center"/>
        <w:rPr>
          <w:rFonts w:ascii="Helvetica Neue" w:hAnsi="Helvetica Neue" w:cs="Minion-Regular"/>
          <w:color w:val="4472C4" w:themeColor="accent1"/>
          <w:sz w:val="24"/>
          <w:szCs w:val="24"/>
        </w:rPr>
      </w:pPr>
      <w:r w:rsidRPr="004D3FB3">
        <w:rPr>
          <w:rFonts w:ascii="Helvetica Neue" w:hAnsi="Helvetica Neue" w:cs="Minion-Regular"/>
          <w:b/>
          <w:bCs/>
          <w:color w:val="000000"/>
          <w:sz w:val="24"/>
          <w:szCs w:val="24"/>
        </w:rPr>
        <w:t xml:space="preserve">Figura 1 </w:t>
      </w:r>
      <w:r w:rsidR="0025092E" w:rsidRPr="004D3FB3">
        <w:rPr>
          <w:rFonts w:ascii="Helvetica Neue" w:hAnsi="Helvetica Neue" w:cs="Minion-Regular"/>
          <w:b/>
          <w:bCs/>
          <w:color w:val="000000"/>
          <w:sz w:val="24"/>
          <w:szCs w:val="24"/>
        </w:rPr>
        <w:t>–</w:t>
      </w:r>
      <w:r w:rsidRPr="004D3FB3">
        <w:rPr>
          <w:rFonts w:ascii="Helvetica Neue" w:hAnsi="Helvetica Neue" w:cs="Minion-Regular"/>
          <w:color w:val="000000"/>
          <w:sz w:val="24"/>
          <w:szCs w:val="24"/>
        </w:rPr>
        <w:t xml:space="preserve"> Título</w:t>
      </w:r>
      <w:r w:rsidR="004D3FB3" w:rsidRPr="004D3FB3">
        <w:rPr>
          <w:rFonts w:ascii="Helvetica Neue" w:hAnsi="Helvetica Neue" w:cs="Minion-Regular"/>
          <w:color w:val="000000"/>
          <w:sz w:val="24"/>
          <w:szCs w:val="24"/>
        </w:rPr>
        <w:t xml:space="preserve"> </w:t>
      </w:r>
    </w:p>
    <w:p w14:paraId="6915E325" w14:textId="1C04F654" w:rsidR="00447AAB" w:rsidRPr="004D3FB3" w:rsidRDefault="004D3FB3" w:rsidP="004D3FB3">
      <w:pPr>
        <w:autoSpaceDE w:val="0"/>
        <w:autoSpaceDN w:val="0"/>
        <w:adjustRightInd w:val="0"/>
        <w:jc w:val="center"/>
        <w:rPr>
          <w:rFonts w:ascii="Helvetica Neue" w:hAnsi="Helvetica Neue" w:cs="Minion-Regular"/>
          <w:color w:val="000000"/>
          <w:sz w:val="24"/>
          <w:szCs w:val="24"/>
        </w:rPr>
      </w:pPr>
      <w:r w:rsidRPr="004D3FB3">
        <w:rPr>
          <w:rFonts w:ascii="Helvetica Neue" w:hAnsi="Helvetica Neue" w:cs="Minion-Regular"/>
          <w:noProof/>
          <w:color w:val="000000"/>
          <w:sz w:val="24"/>
          <w:szCs w:val="24"/>
        </w:rPr>
        <w:drawing>
          <wp:inline distT="0" distB="0" distL="0" distR="0" wp14:anchorId="0E4A8B9C" wp14:editId="31402F97">
            <wp:extent cx="3041650" cy="573759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14" cy="583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15522" w14:textId="47E6A3C2" w:rsidR="00DF50D8" w:rsidRPr="004D3FB3" w:rsidRDefault="00447AAB" w:rsidP="004D3FB3">
      <w:pPr>
        <w:autoSpaceDE w:val="0"/>
        <w:autoSpaceDN w:val="0"/>
        <w:adjustRightInd w:val="0"/>
        <w:jc w:val="center"/>
        <w:rPr>
          <w:rFonts w:ascii="Helvetica Neue" w:hAnsi="Helvetica Neue" w:cs="Minion-Regular"/>
          <w:color w:val="4472C4" w:themeColor="accent1"/>
          <w:sz w:val="20"/>
          <w:szCs w:val="20"/>
        </w:rPr>
      </w:pPr>
      <w:r w:rsidRPr="004D3FB3">
        <w:rPr>
          <w:rFonts w:ascii="Helvetica Neue" w:hAnsi="Helvetica Neue" w:cs="Minion-Regular"/>
          <w:b/>
          <w:bCs/>
          <w:color w:val="000000"/>
          <w:sz w:val="20"/>
          <w:szCs w:val="20"/>
        </w:rPr>
        <w:t>Fonte:</w:t>
      </w:r>
      <w:r w:rsidRPr="004D3FB3">
        <w:rPr>
          <w:rFonts w:ascii="Helvetica Neue" w:hAnsi="Helvetica Neue" w:cs="Minion-Regular"/>
          <w:color w:val="000000"/>
          <w:sz w:val="20"/>
          <w:szCs w:val="20"/>
        </w:rPr>
        <w:t xml:space="preserve"> Nome </w:t>
      </w:r>
      <w:r w:rsidRPr="004D3FB3">
        <w:rPr>
          <w:rFonts w:ascii="Helvetica Neue" w:hAnsi="Helvetica Neue" w:cs="Minion-Regular"/>
          <w:color w:val="4472C4" w:themeColor="accent1"/>
          <w:sz w:val="20"/>
          <w:szCs w:val="20"/>
        </w:rPr>
        <w:t>(</w:t>
      </w:r>
      <w:r w:rsidR="004D3FB3">
        <w:rPr>
          <w:rFonts w:ascii="Helvetica Neue" w:hAnsi="Helvetica Neue" w:cs="Minion-Regular"/>
          <w:color w:val="4472C4" w:themeColor="accent1"/>
          <w:sz w:val="20"/>
          <w:szCs w:val="20"/>
        </w:rPr>
        <w:t xml:space="preserve">tamanho </w:t>
      </w:r>
      <w:r w:rsidRPr="004D3FB3">
        <w:rPr>
          <w:rFonts w:ascii="Helvetica Neue" w:hAnsi="Helvetica Neue" w:cs="Minion-Regular"/>
          <w:color w:val="4472C4" w:themeColor="accent1"/>
          <w:sz w:val="20"/>
          <w:szCs w:val="20"/>
        </w:rPr>
        <w:t>10, centralizada)</w:t>
      </w:r>
    </w:p>
    <w:p w14:paraId="405BCE8C" w14:textId="77777777" w:rsidR="00447AAB" w:rsidRPr="004D3FB3" w:rsidRDefault="00447AAB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</w:p>
    <w:p w14:paraId="1D0F987E" w14:textId="11875666" w:rsidR="006D29ED" w:rsidRPr="004D3FB3" w:rsidRDefault="006D29ED" w:rsidP="004D3FB3">
      <w:pPr>
        <w:autoSpaceDE w:val="0"/>
        <w:autoSpaceDN w:val="0"/>
        <w:adjustRightInd w:val="0"/>
        <w:jc w:val="center"/>
        <w:rPr>
          <w:rFonts w:ascii="Helvetica Neue" w:hAnsi="Helvetica Neue" w:cs="Minion-Regular"/>
          <w:color w:val="000000"/>
          <w:sz w:val="24"/>
          <w:szCs w:val="24"/>
        </w:rPr>
      </w:pPr>
      <w:r w:rsidRPr="004D3FB3">
        <w:rPr>
          <w:rFonts w:ascii="Helvetica Neue" w:hAnsi="Helvetica Neue" w:cs="Minion-Regular"/>
          <w:b/>
          <w:bCs/>
          <w:color w:val="000000"/>
          <w:sz w:val="24"/>
          <w:szCs w:val="24"/>
        </w:rPr>
        <w:t>Tabela 1 –</w:t>
      </w:r>
      <w:r w:rsidRPr="004D3FB3">
        <w:rPr>
          <w:rFonts w:ascii="Helvetica Neue" w:hAnsi="Helvetica Neue" w:cs="Minion-Regular"/>
          <w:color w:val="000000"/>
          <w:sz w:val="24"/>
          <w:szCs w:val="24"/>
        </w:rPr>
        <w:t xml:space="preserve"> Título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D29ED" w:rsidRPr="004D3FB3" w14:paraId="41F15E99" w14:textId="77777777" w:rsidTr="006D29ED">
        <w:tc>
          <w:tcPr>
            <w:tcW w:w="1698" w:type="dxa"/>
          </w:tcPr>
          <w:p w14:paraId="7A59E61F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DE36FC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8F047FA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50600E9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25DC23C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</w:tr>
      <w:tr w:rsidR="006D29ED" w:rsidRPr="004D3FB3" w14:paraId="296D4BE3" w14:textId="77777777" w:rsidTr="006D29ED">
        <w:tc>
          <w:tcPr>
            <w:tcW w:w="1698" w:type="dxa"/>
          </w:tcPr>
          <w:p w14:paraId="63C6F583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2C58BF0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F965EDD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6C2149B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9D73B8" w14:textId="77777777" w:rsidR="006D29ED" w:rsidRPr="004D3FB3" w:rsidRDefault="006D29ED" w:rsidP="004D3FB3">
            <w:p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</w:tr>
    </w:tbl>
    <w:p w14:paraId="6105089F" w14:textId="520C9616" w:rsidR="006D29ED" w:rsidRPr="004D3FB3" w:rsidRDefault="006D29ED" w:rsidP="004D3FB3">
      <w:pPr>
        <w:autoSpaceDE w:val="0"/>
        <w:autoSpaceDN w:val="0"/>
        <w:adjustRightInd w:val="0"/>
        <w:jc w:val="center"/>
        <w:rPr>
          <w:rFonts w:ascii="Helvetica Neue" w:hAnsi="Helvetica Neue" w:cs="Minion-Regular"/>
          <w:color w:val="000000"/>
          <w:sz w:val="20"/>
          <w:szCs w:val="20"/>
        </w:rPr>
      </w:pPr>
      <w:r w:rsidRPr="004D3FB3">
        <w:rPr>
          <w:rFonts w:ascii="Helvetica Neue" w:hAnsi="Helvetica Neue" w:cs="Minion-Regular"/>
          <w:b/>
          <w:bCs/>
          <w:color w:val="000000"/>
          <w:sz w:val="20"/>
          <w:szCs w:val="20"/>
        </w:rPr>
        <w:t>Fonte:</w:t>
      </w:r>
      <w:r w:rsidRPr="004D3FB3">
        <w:rPr>
          <w:rFonts w:ascii="Helvetica Neue" w:hAnsi="Helvetica Neue" w:cs="Minion-Regular"/>
          <w:color w:val="000000"/>
          <w:sz w:val="20"/>
          <w:szCs w:val="20"/>
        </w:rPr>
        <w:t xml:space="preserve"> Nome </w:t>
      </w:r>
      <w:r w:rsidRPr="004D3FB3">
        <w:rPr>
          <w:rFonts w:ascii="Helvetica Neue" w:hAnsi="Helvetica Neue" w:cs="Minion-Regular"/>
          <w:color w:val="4472C4" w:themeColor="accent1"/>
          <w:sz w:val="20"/>
          <w:szCs w:val="20"/>
        </w:rPr>
        <w:t>(</w:t>
      </w:r>
      <w:r w:rsidR="004D3FB3">
        <w:rPr>
          <w:rFonts w:ascii="Helvetica Neue" w:hAnsi="Helvetica Neue" w:cs="Minion-Regular"/>
          <w:color w:val="4472C4" w:themeColor="accent1"/>
          <w:sz w:val="20"/>
          <w:szCs w:val="20"/>
        </w:rPr>
        <w:t xml:space="preserve">tamanho </w:t>
      </w:r>
      <w:r w:rsidRPr="004D3FB3">
        <w:rPr>
          <w:rFonts w:ascii="Helvetica Neue" w:hAnsi="Helvetica Neue" w:cs="Minion-Regular"/>
          <w:color w:val="4472C4" w:themeColor="accent1"/>
          <w:sz w:val="20"/>
          <w:szCs w:val="20"/>
        </w:rPr>
        <w:t>10, centralizada)</w:t>
      </w:r>
    </w:p>
    <w:p w14:paraId="1928AEB4" w14:textId="77777777" w:rsidR="006D29ED" w:rsidRPr="004D3FB3" w:rsidRDefault="006D29ED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</w:p>
    <w:p w14:paraId="1B6D1ADB" w14:textId="77777777" w:rsidR="00953A35" w:rsidRPr="004D3FB3" w:rsidRDefault="00953A35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</w:p>
    <w:p w14:paraId="7B2F4628" w14:textId="0784063A" w:rsidR="006D29ED" w:rsidRPr="004D3FB3" w:rsidRDefault="007D026C" w:rsidP="004D3FB3">
      <w:pPr>
        <w:autoSpaceDE w:val="0"/>
        <w:autoSpaceDN w:val="0"/>
        <w:adjustRightInd w:val="0"/>
        <w:jc w:val="center"/>
        <w:rPr>
          <w:rFonts w:ascii="Helvetica Neue" w:hAnsi="Helvetica Neue" w:cs="Minion-Regular"/>
          <w:color w:val="4472C4" w:themeColor="accent1"/>
          <w:sz w:val="24"/>
          <w:szCs w:val="24"/>
        </w:rPr>
      </w:pPr>
      <w:r w:rsidRPr="004D3FB3">
        <w:rPr>
          <w:rFonts w:ascii="Helvetica Neue" w:hAnsi="Helvetica Neue" w:cs="Minion-Regular"/>
          <w:b/>
          <w:bCs/>
          <w:color w:val="000000"/>
          <w:sz w:val="24"/>
          <w:szCs w:val="24"/>
        </w:rPr>
        <w:t xml:space="preserve">Quadro 1 </w:t>
      </w:r>
      <w:r w:rsidR="00C14276" w:rsidRPr="004D3FB3">
        <w:rPr>
          <w:rFonts w:ascii="Helvetica Neue" w:hAnsi="Helvetica Neue" w:cs="Minion-Regular"/>
          <w:b/>
          <w:bCs/>
          <w:color w:val="000000"/>
          <w:sz w:val="24"/>
          <w:szCs w:val="24"/>
        </w:rPr>
        <w:t>–</w:t>
      </w:r>
      <w:r w:rsidR="002A0A08" w:rsidRPr="004D3FB3">
        <w:rPr>
          <w:rFonts w:ascii="Helvetica Neue" w:hAnsi="Helvetica Neue" w:cs="Minion-Regular"/>
          <w:color w:val="000000"/>
          <w:sz w:val="24"/>
          <w:szCs w:val="24"/>
        </w:rPr>
        <w:t>Título</w:t>
      </w:r>
    </w:p>
    <w:tbl>
      <w:tblPr>
        <w:tblStyle w:val="Tabelacomgrad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270"/>
        <w:gridCol w:w="1270"/>
      </w:tblGrid>
      <w:tr w:rsidR="0004071D" w:rsidRPr="004D3FB3" w14:paraId="243E928F" w14:textId="77777777" w:rsidTr="00C14276">
        <w:trPr>
          <w:trHeight w:val="434"/>
          <w:jc w:val="center"/>
        </w:trPr>
        <w:tc>
          <w:tcPr>
            <w:tcW w:w="1269" w:type="dxa"/>
            <w:vAlign w:val="center"/>
          </w:tcPr>
          <w:p w14:paraId="5FA36B88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B613C1E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C4BFA1A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9C6A1EC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</w:tr>
      <w:tr w:rsidR="0004071D" w:rsidRPr="004D3FB3" w14:paraId="21946D93" w14:textId="77777777" w:rsidTr="00C14276">
        <w:trPr>
          <w:trHeight w:val="434"/>
          <w:jc w:val="center"/>
        </w:trPr>
        <w:tc>
          <w:tcPr>
            <w:tcW w:w="1269" w:type="dxa"/>
            <w:vAlign w:val="center"/>
          </w:tcPr>
          <w:p w14:paraId="0F8937CB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E2E10EF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84C5E6A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4CEEE2F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</w:tr>
      <w:tr w:rsidR="0004071D" w:rsidRPr="004D3FB3" w14:paraId="06FB0B59" w14:textId="77777777" w:rsidTr="00C14276">
        <w:trPr>
          <w:trHeight w:val="434"/>
          <w:jc w:val="center"/>
        </w:trPr>
        <w:tc>
          <w:tcPr>
            <w:tcW w:w="1269" w:type="dxa"/>
            <w:vAlign w:val="center"/>
          </w:tcPr>
          <w:p w14:paraId="563C547A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381AF60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131D4AA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FB8289D" w14:textId="77777777" w:rsidR="0004071D" w:rsidRPr="004D3FB3" w:rsidRDefault="0004071D" w:rsidP="004D3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Neue" w:hAnsi="Helvetica Neue" w:cs="Minion-Regular"/>
                <w:color w:val="000000"/>
                <w:sz w:val="24"/>
                <w:szCs w:val="24"/>
              </w:rPr>
            </w:pPr>
          </w:p>
        </w:tc>
      </w:tr>
    </w:tbl>
    <w:p w14:paraId="67EEFB2B" w14:textId="5E7C9A13" w:rsidR="00C14276" w:rsidRPr="004D3FB3" w:rsidRDefault="00C14276" w:rsidP="004D3FB3">
      <w:pPr>
        <w:autoSpaceDE w:val="0"/>
        <w:autoSpaceDN w:val="0"/>
        <w:adjustRightInd w:val="0"/>
        <w:jc w:val="center"/>
        <w:rPr>
          <w:rFonts w:ascii="Helvetica Neue" w:hAnsi="Helvetica Neue" w:cs="Minion-Regular"/>
          <w:color w:val="000000"/>
          <w:sz w:val="20"/>
          <w:szCs w:val="20"/>
        </w:rPr>
      </w:pPr>
      <w:r w:rsidRPr="004D3FB3">
        <w:rPr>
          <w:rFonts w:ascii="Helvetica Neue" w:hAnsi="Helvetica Neue" w:cs="Minion-Regular"/>
          <w:b/>
          <w:bCs/>
          <w:sz w:val="20"/>
          <w:szCs w:val="20"/>
        </w:rPr>
        <w:t>Fonte:</w:t>
      </w:r>
      <w:r w:rsidRPr="004D3FB3">
        <w:rPr>
          <w:rFonts w:ascii="Helvetica Neue" w:hAnsi="Helvetica Neue" w:cs="Minion-Regular"/>
          <w:sz w:val="20"/>
          <w:szCs w:val="20"/>
        </w:rPr>
        <w:t xml:space="preserve"> Nome </w:t>
      </w:r>
      <w:r w:rsidRPr="004D3FB3">
        <w:rPr>
          <w:rFonts w:ascii="Helvetica Neue" w:hAnsi="Helvetica Neue" w:cs="Minion-Regular"/>
          <w:color w:val="4472C4" w:themeColor="accent1"/>
          <w:sz w:val="20"/>
          <w:szCs w:val="20"/>
        </w:rPr>
        <w:t>(</w:t>
      </w:r>
      <w:r w:rsidR="004D3FB3">
        <w:rPr>
          <w:rFonts w:ascii="Helvetica Neue" w:hAnsi="Helvetica Neue" w:cs="Minion-Regular"/>
          <w:color w:val="4472C4" w:themeColor="accent1"/>
          <w:sz w:val="20"/>
          <w:szCs w:val="20"/>
        </w:rPr>
        <w:t xml:space="preserve">tamanho </w:t>
      </w:r>
      <w:r w:rsidRPr="004D3FB3">
        <w:rPr>
          <w:rFonts w:ascii="Helvetica Neue" w:hAnsi="Helvetica Neue" w:cs="Minion-Regular"/>
          <w:color w:val="4472C4" w:themeColor="accent1"/>
          <w:sz w:val="20"/>
          <w:szCs w:val="20"/>
        </w:rPr>
        <w:t>10, centralizada)</w:t>
      </w:r>
    </w:p>
    <w:p w14:paraId="56269668" w14:textId="77777777" w:rsidR="002A0A08" w:rsidRPr="004D3FB3" w:rsidRDefault="002A0A08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</w:p>
    <w:p w14:paraId="7800C305" w14:textId="484415E9" w:rsidR="005A58E6" w:rsidRPr="004D3FB3" w:rsidRDefault="00806FC2" w:rsidP="005A58E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>
        <w:rPr>
          <w:rFonts w:ascii="Helvetica Neue" w:hAnsi="Helvetica Neue" w:cs="Minion-Regular"/>
          <w:color w:val="000000"/>
          <w:sz w:val="24"/>
          <w:szCs w:val="24"/>
        </w:rPr>
        <w:t>Não</w:t>
      </w:r>
      <w:r w:rsidR="005A58E6" w:rsidRPr="004D3FB3">
        <w:rPr>
          <w:rFonts w:ascii="Helvetica Neue" w:hAnsi="Helvetica Neue" w:cs="Minion-Regular"/>
          <w:color w:val="000000"/>
          <w:sz w:val="24"/>
          <w:szCs w:val="24"/>
        </w:rPr>
        <w:t xml:space="preserve"> termine uma seção com citação longa ou com uma ilustração, tabela, quadro etc. Procure continuar com o texto de forma a estabelecer uma ligação com o item/seção seguinte. </w:t>
      </w:r>
    </w:p>
    <w:p w14:paraId="61C6FEAD" w14:textId="63B2A2AC" w:rsidR="002449D5" w:rsidRPr="004D3FB3" w:rsidRDefault="005A58E6" w:rsidP="005A58E6">
      <w:pPr>
        <w:ind w:firstLine="709"/>
        <w:rPr>
          <w:rFonts w:ascii="Helvetica Neue" w:hAnsi="Helvetica Neue" w:cs="Minion-Regular"/>
          <w:color w:val="000000"/>
          <w:sz w:val="24"/>
          <w:szCs w:val="24"/>
        </w:rPr>
      </w:pPr>
      <w:r w:rsidRPr="004D3FB3">
        <w:rPr>
          <w:rFonts w:ascii="Helvetica Neue" w:hAnsi="Helvetica Neue" w:cs="Minion-Regular"/>
          <w:color w:val="000000"/>
          <w:sz w:val="24"/>
          <w:szCs w:val="24"/>
        </w:rPr>
        <w:t>Deixar espaço de uma linha entre o título e o texto; e entre o texto e a próxima seção.</w:t>
      </w:r>
    </w:p>
    <w:p w14:paraId="3B161ABE" w14:textId="77777777" w:rsidR="006D29ED" w:rsidRPr="004D3FB3" w:rsidRDefault="006D29ED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</w:p>
    <w:p w14:paraId="1F2C7F9C" w14:textId="7709639B" w:rsidR="00C96E98" w:rsidRPr="00194A98" w:rsidRDefault="007B22DD" w:rsidP="00C96E98">
      <w:pPr>
        <w:autoSpaceDE w:val="0"/>
        <w:autoSpaceDN w:val="0"/>
        <w:adjustRightInd w:val="0"/>
        <w:jc w:val="center"/>
        <w:rPr>
          <w:rFonts w:ascii="Helvetica Neue" w:hAnsi="Helvetica Neue" w:cs="Candara-Bold"/>
          <w:color w:val="000000"/>
          <w:sz w:val="24"/>
          <w:szCs w:val="24"/>
        </w:rPr>
      </w:pPr>
      <w:r w:rsidRPr="004D3FB3">
        <w:rPr>
          <w:rFonts w:ascii="Helvetica Neue" w:hAnsi="Helvetica Neue" w:cs="Candara-Bold"/>
          <w:b/>
          <w:bCs/>
          <w:sz w:val="24"/>
          <w:szCs w:val="24"/>
        </w:rPr>
        <w:t>REFERÊNCIAS</w:t>
      </w:r>
      <w:r w:rsidR="001920F0" w:rsidRPr="004D3FB3">
        <w:rPr>
          <w:rFonts w:ascii="Helvetica Neue" w:hAnsi="Helvetica Neue" w:cs="Candara-Bold"/>
          <w:b/>
          <w:bCs/>
          <w:sz w:val="24"/>
          <w:szCs w:val="24"/>
        </w:rPr>
        <w:t xml:space="preserve"> </w:t>
      </w:r>
    </w:p>
    <w:p w14:paraId="76139C50" w14:textId="77777777" w:rsidR="006F6A75" w:rsidRPr="004D3FB3" w:rsidRDefault="006F6A75" w:rsidP="004D3FB3">
      <w:pPr>
        <w:autoSpaceDE w:val="0"/>
        <w:autoSpaceDN w:val="0"/>
        <w:adjustRightInd w:val="0"/>
        <w:rPr>
          <w:rFonts w:ascii="Helvetica Neue" w:hAnsi="Helvetica Neue" w:cs="Candara-Bold"/>
          <w:b/>
          <w:bCs/>
          <w:color w:val="000000"/>
          <w:sz w:val="24"/>
          <w:szCs w:val="24"/>
        </w:rPr>
      </w:pPr>
    </w:p>
    <w:p w14:paraId="331D8FAC" w14:textId="72F73FFE" w:rsidR="00D744A0" w:rsidRPr="004D3FB3" w:rsidRDefault="00C96E98" w:rsidP="004D3FB3">
      <w:pPr>
        <w:autoSpaceDE w:val="0"/>
        <w:autoSpaceDN w:val="0"/>
        <w:adjustRightInd w:val="0"/>
        <w:ind w:firstLine="709"/>
        <w:rPr>
          <w:rFonts w:ascii="Helvetica Neue" w:hAnsi="Helvetica Neue" w:cs="Minion-Regular"/>
          <w:sz w:val="24"/>
          <w:szCs w:val="24"/>
        </w:rPr>
      </w:pP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Configuração do texto: </w:t>
      </w:r>
      <w:r>
        <w:rPr>
          <w:rFonts w:ascii="Helvetica Neue" w:hAnsi="Helvetica Neue" w:cs="Arabic Typesetting"/>
          <w:color w:val="000000"/>
          <w:sz w:val="24"/>
          <w:szCs w:val="24"/>
        </w:rPr>
        <w:t>a mesma utilizada na introdução. Fonte “</w:t>
      </w:r>
      <w:proofErr w:type="spellStart"/>
      <w:r w:rsidRPr="00132693">
        <w:rPr>
          <w:rFonts w:ascii="Helvetica Neue" w:hAnsi="Helvetica Neue" w:cs="Arabic Typesetting"/>
          <w:color w:val="000000"/>
          <w:sz w:val="24"/>
          <w:szCs w:val="24"/>
        </w:rPr>
        <w:t>Helvetica</w:t>
      </w:r>
      <w:proofErr w:type="spellEnd"/>
      <w:r w:rsidRPr="00132693">
        <w:rPr>
          <w:rFonts w:ascii="Helvetica Neue" w:hAnsi="Helvetica Neue" w:cs="Arabic Typesetting"/>
          <w:color w:val="000000"/>
          <w:sz w:val="24"/>
          <w:szCs w:val="24"/>
        </w:rPr>
        <w:t xml:space="preserve"> Neue</w:t>
      </w:r>
      <w:r>
        <w:rPr>
          <w:rFonts w:ascii="Helvetica Neue" w:hAnsi="Helvetica Neue" w:cs="Arabic Typesetting"/>
          <w:color w:val="000000"/>
          <w:sz w:val="24"/>
          <w:szCs w:val="24"/>
        </w:rPr>
        <w:t>”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, </w:t>
      </w:r>
      <w:r>
        <w:rPr>
          <w:rFonts w:ascii="Helvetica Neue" w:hAnsi="Helvetica Neue" w:cs="Arabic Typesetting"/>
          <w:color w:val="000000"/>
          <w:sz w:val="24"/>
          <w:szCs w:val="24"/>
        </w:rPr>
        <w:t xml:space="preserve">tamanho </w:t>
      </w:r>
      <w:r w:rsidRPr="00022ACB">
        <w:rPr>
          <w:rFonts w:ascii="Helvetica Neue" w:hAnsi="Helvetica Neue" w:cs="Arabic Typesetting"/>
          <w:color w:val="000000"/>
          <w:sz w:val="24"/>
          <w:szCs w:val="24"/>
        </w:rPr>
        <w:t xml:space="preserve">12, justificado, espaçamento </w:t>
      </w:r>
      <w:r w:rsidRPr="004D3FB3">
        <w:rPr>
          <w:rFonts w:ascii="Helvetica Neue" w:hAnsi="Helvetica Neue" w:cs="Arabic Typesetting"/>
          <w:color w:val="000000"/>
          <w:sz w:val="24"/>
          <w:szCs w:val="24"/>
        </w:rPr>
        <w:t>entre linhas 1,5; recuo na 1ª linha dos parágrafos 1,25; deixar espaço de 1 linha entre o título e o texto.</w:t>
      </w:r>
    </w:p>
    <w:p w14:paraId="4311A0DF" w14:textId="147CDAD3" w:rsidR="00A4366A" w:rsidRPr="004D3FB3" w:rsidRDefault="00C96E98" w:rsidP="004D3FB3">
      <w:pPr>
        <w:autoSpaceDE w:val="0"/>
        <w:autoSpaceDN w:val="0"/>
        <w:adjustRightInd w:val="0"/>
        <w:ind w:firstLine="709"/>
        <w:rPr>
          <w:rFonts w:ascii="Helvetica Neue" w:hAnsi="Helvetica Neue" w:cs="Minion-Regular"/>
          <w:sz w:val="24"/>
          <w:szCs w:val="24"/>
        </w:rPr>
      </w:pPr>
      <w:r>
        <w:rPr>
          <w:rFonts w:ascii="Helvetica Neue" w:hAnsi="Helvetica Neue" w:cs="Minion-Regular"/>
          <w:sz w:val="24"/>
          <w:szCs w:val="24"/>
        </w:rPr>
        <w:t>As referências</w:t>
      </w:r>
      <w:r w:rsidR="00D744A0" w:rsidRPr="004D3FB3">
        <w:rPr>
          <w:rFonts w:ascii="Helvetica Neue" w:hAnsi="Helvetica Neue" w:cs="Minion-Regular"/>
          <w:sz w:val="24"/>
          <w:szCs w:val="24"/>
        </w:rPr>
        <w:t xml:space="preserve"> devem ser organizadas em ordem alfabética</w:t>
      </w:r>
      <w:r w:rsidR="00D0706E" w:rsidRPr="004D3FB3">
        <w:rPr>
          <w:rFonts w:ascii="Helvetica Neue" w:hAnsi="Helvetica Neue" w:cs="Minion-Regular"/>
          <w:sz w:val="24"/>
          <w:szCs w:val="24"/>
        </w:rPr>
        <w:t xml:space="preserve"> dos sobrenomes dos autores </w:t>
      </w:r>
      <w:r w:rsidR="00D744A0" w:rsidRPr="004D3FB3">
        <w:rPr>
          <w:rFonts w:ascii="Helvetica Neue" w:hAnsi="Helvetica Neue" w:cs="Minion-Regular"/>
          <w:sz w:val="24"/>
          <w:szCs w:val="24"/>
        </w:rPr>
        <w:t>e seguir as normas da ABNT.</w:t>
      </w:r>
      <w:r w:rsidR="00296805" w:rsidRPr="004D3FB3">
        <w:rPr>
          <w:rFonts w:ascii="Helvetica Neue" w:hAnsi="Helvetica Neue" w:cs="Minion-Regular"/>
          <w:sz w:val="24"/>
          <w:szCs w:val="24"/>
        </w:rPr>
        <w:t xml:space="preserve"> Os títulos das obras / nomes das revistas devem estar em </w:t>
      </w:r>
      <w:r w:rsidR="00296805" w:rsidRPr="004D3FB3">
        <w:rPr>
          <w:rFonts w:ascii="Helvetica Neue" w:hAnsi="Helvetica Neue" w:cs="Minion-Regular"/>
          <w:i/>
          <w:iCs/>
          <w:sz w:val="24"/>
          <w:szCs w:val="24"/>
        </w:rPr>
        <w:t>itálico</w:t>
      </w:r>
      <w:r w:rsidR="00296805" w:rsidRPr="004D3FB3">
        <w:rPr>
          <w:rFonts w:ascii="Helvetica Neue" w:hAnsi="Helvetica Neue" w:cs="Minion-Regular"/>
          <w:sz w:val="24"/>
          <w:szCs w:val="24"/>
        </w:rPr>
        <w:t>.</w:t>
      </w:r>
    </w:p>
    <w:p w14:paraId="4469B8A3" w14:textId="15D55B1A" w:rsidR="00A4366A" w:rsidRPr="004D3FB3" w:rsidRDefault="00A4366A" w:rsidP="004D3FB3">
      <w:pPr>
        <w:autoSpaceDE w:val="0"/>
        <w:autoSpaceDN w:val="0"/>
        <w:adjustRightInd w:val="0"/>
        <w:ind w:firstLine="709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O autor deve incluir </w:t>
      </w:r>
      <w:r w:rsidR="00C96E98">
        <w:rPr>
          <w:rFonts w:ascii="Helvetica Neue" w:hAnsi="Helvetica Neue" w:cs="Minion-Regular"/>
          <w:sz w:val="24"/>
          <w:szCs w:val="24"/>
        </w:rPr>
        <w:t xml:space="preserve">todas </w:t>
      </w:r>
      <w:r w:rsidRPr="004D3FB3">
        <w:rPr>
          <w:rFonts w:ascii="Helvetica Neue" w:hAnsi="Helvetica Neue" w:cs="Minion-Regular"/>
          <w:sz w:val="24"/>
          <w:szCs w:val="24"/>
        </w:rPr>
        <w:t>as obras mencionadas/citadas no trabalho</w:t>
      </w:r>
      <w:r w:rsidR="00C96E98">
        <w:rPr>
          <w:rFonts w:ascii="Helvetica Neue" w:hAnsi="Helvetica Neue" w:cs="Minion-Regular"/>
          <w:sz w:val="24"/>
          <w:szCs w:val="24"/>
        </w:rPr>
        <w:t xml:space="preserve"> e somente elas</w:t>
      </w:r>
      <w:r w:rsidRPr="004D3FB3">
        <w:rPr>
          <w:rFonts w:ascii="Helvetica Neue" w:hAnsi="Helvetica Neue" w:cs="Minion-Regular"/>
          <w:sz w:val="24"/>
          <w:szCs w:val="24"/>
        </w:rPr>
        <w:t>.</w:t>
      </w:r>
    </w:p>
    <w:p w14:paraId="0B32D958" w14:textId="416910F8" w:rsidR="00A4366A" w:rsidRPr="004D3FB3" w:rsidRDefault="00DF4763" w:rsidP="004D3FB3">
      <w:pPr>
        <w:autoSpaceDE w:val="0"/>
        <w:autoSpaceDN w:val="0"/>
        <w:adjustRightInd w:val="0"/>
        <w:ind w:firstLine="709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Quando </w:t>
      </w:r>
      <w:r w:rsidR="00A4366A" w:rsidRPr="004D3FB3">
        <w:rPr>
          <w:rFonts w:ascii="Helvetica Neue" w:hAnsi="Helvetica Neue" w:cs="Minion-Regular"/>
          <w:sz w:val="24"/>
          <w:szCs w:val="24"/>
        </w:rPr>
        <w:t xml:space="preserve">houver </w:t>
      </w:r>
      <w:r w:rsidRPr="004D3FB3">
        <w:rPr>
          <w:rFonts w:ascii="Helvetica Neue" w:hAnsi="Helvetica Neue" w:cs="Minion-Regular"/>
          <w:sz w:val="24"/>
          <w:szCs w:val="24"/>
        </w:rPr>
        <w:t>mais de uma obra do mesmo autor, repetir os sobrenomes dos autores</w:t>
      </w:r>
      <w:r w:rsidR="00806FC2">
        <w:rPr>
          <w:rFonts w:ascii="Helvetica Neue" w:hAnsi="Helvetica Neue" w:cs="Minion-Regular"/>
          <w:sz w:val="24"/>
          <w:szCs w:val="24"/>
        </w:rPr>
        <w:t>.</w:t>
      </w:r>
    </w:p>
    <w:p w14:paraId="49B99767" w14:textId="77777777" w:rsidR="00D744A0" w:rsidRPr="004D3FB3" w:rsidRDefault="00D744A0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</w:p>
    <w:p w14:paraId="6FF22B39" w14:textId="77777777" w:rsidR="006D29ED" w:rsidRPr="004D3FB3" w:rsidRDefault="00D744A0" w:rsidP="004D3FB3">
      <w:pPr>
        <w:autoSpaceDE w:val="0"/>
        <w:autoSpaceDN w:val="0"/>
        <w:adjustRightInd w:val="0"/>
        <w:ind w:firstLine="709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>Alguns modelos de referências bibliográficas:</w:t>
      </w:r>
    </w:p>
    <w:p w14:paraId="38711D9F" w14:textId="77777777" w:rsidR="00174F25" w:rsidRPr="004D3FB3" w:rsidRDefault="00174F25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</w:p>
    <w:p w14:paraId="668A3699" w14:textId="77777777" w:rsidR="009B14F9" w:rsidRPr="004D3FB3" w:rsidRDefault="009B14F9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BERCOVICI, Gilberto. </w:t>
      </w:r>
      <w:r w:rsidR="004758D0" w:rsidRPr="004D3FB3">
        <w:rPr>
          <w:rFonts w:ascii="Helvetica Neue" w:hAnsi="Helvetica Neue" w:cs="Minion-Regular"/>
          <w:i/>
          <w:iCs/>
          <w:sz w:val="24"/>
          <w:szCs w:val="24"/>
        </w:rPr>
        <w:t>Entre o estado total e o estado social:</w:t>
      </w:r>
      <w:r w:rsidR="004758D0" w:rsidRPr="004D3FB3">
        <w:rPr>
          <w:rFonts w:ascii="Helvetica Neue" w:hAnsi="Helvetica Neue" w:cs="Minion-Regular"/>
          <w:sz w:val="24"/>
          <w:szCs w:val="24"/>
        </w:rPr>
        <w:t xml:space="preserve"> atualidade do debate sobre direito, estado e economia na República de Weimar. </w:t>
      </w:r>
      <w:r w:rsidR="00D216F0" w:rsidRPr="004D3FB3">
        <w:rPr>
          <w:rFonts w:ascii="Helvetica Neue" w:hAnsi="Helvetica Neue" w:cs="Minion-Regular"/>
          <w:sz w:val="24"/>
          <w:szCs w:val="24"/>
        </w:rPr>
        <w:t xml:space="preserve">2003. </w:t>
      </w:r>
      <w:r w:rsidR="003059BF" w:rsidRPr="004D3FB3">
        <w:rPr>
          <w:rFonts w:ascii="Helvetica Neue" w:hAnsi="Helvetica Neue" w:cs="Minion-Regular"/>
          <w:sz w:val="24"/>
          <w:szCs w:val="24"/>
        </w:rPr>
        <w:t xml:space="preserve">172f. </w:t>
      </w:r>
      <w:r w:rsidR="00D216F0" w:rsidRPr="004D3FB3">
        <w:rPr>
          <w:rFonts w:ascii="Helvetica Neue" w:hAnsi="Helvetica Neue" w:cs="Minion-Regular"/>
          <w:sz w:val="24"/>
          <w:szCs w:val="24"/>
        </w:rPr>
        <w:t>Tese de Livre Docência</w:t>
      </w:r>
      <w:r w:rsidR="009302EE" w:rsidRPr="004D3FB3">
        <w:rPr>
          <w:rFonts w:ascii="Helvetica Neue" w:hAnsi="Helvetica Neue" w:cs="Minion-Regular"/>
          <w:sz w:val="24"/>
          <w:szCs w:val="24"/>
        </w:rPr>
        <w:t xml:space="preserve"> em Direito Econômico – Faculdade de Direito da Universidade de São Paulo</w:t>
      </w:r>
      <w:r w:rsidR="0067599E" w:rsidRPr="004D3FB3">
        <w:rPr>
          <w:rFonts w:ascii="Helvetica Neue" w:hAnsi="Helvetica Neue" w:cs="Minion-Regular"/>
          <w:sz w:val="24"/>
          <w:szCs w:val="24"/>
        </w:rPr>
        <w:t xml:space="preserve">, São Paulo. Disponível em: </w:t>
      </w:r>
      <w:hyperlink r:id="rId9" w:history="1">
        <w:r w:rsidR="0067599E" w:rsidRPr="004D3FB3">
          <w:rPr>
            <w:rStyle w:val="Hyperlink"/>
            <w:rFonts w:ascii="Helvetica Neue" w:hAnsi="Helvetica Neue" w:cs="Minion-Regular"/>
            <w:sz w:val="24"/>
            <w:szCs w:val="24"/>
          </w:rPr>
          <w:t>https://teses.usp.br/teses/disponiveis/livredocencia/2/tde-22092009-150501/pt-br.php</w:t>
        </w:r>
      </w:hyperlink>
      <w:r w:rsidR="0067599E" w:rsidRPr="004D3FB3">
        <w:rPr>
          <w:rFonts w:ascii="Helvetica Neue" w:hAnsi="Helvetica Neue" w:cs="Minion-Regular"/>
          <w:sz w:val="24"/>
          <w:szCs w:val="24"/>
        </w:rPr>
        <w:t>. Acesso em 24 ago. 2021.</w:t>
      </w:r>
    </w:p>
    <w:p w14:paraId="5F5D839E" w14:textId="77777777" w:rsidR="009B14F9" w:rsidRPr="004D3FB3" w:rsidRDefault="009B14F9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</w:p>
    <w:p w14:paraId="218F1DCA" w14:textId="77777777" w:rsidR="00E408A2" w:rsidRPr="004D3FB3" w:rsidRDefault="00E408A2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  <w:lang w:val="es-ES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BRASIL. </w:t>
      </w:r>
      <w:r w:rsidRPr="004D3FB3">
        <w:rPr>
          <w:rFonts w:ascii="Helvetica Neue" w:hAnsi="Helvetica Neue" w:cs="Minion-Regular"/>
          <w:i/>
          <w:iCs/>
          <w:sz w:val="24"/>
          <w:szCs w:val="24"/>
        </w:rPr>
        <w:t>Constituição da República Federativa do Brasil de 1988.</w:t>
      </w:r>
      <w:r w:rsidR="00034D9E" w:rsidRPr="004D3FB3">
        <w:rPr>
          <w:rFonts w:ascii="Helvetica Neue" w:hAnsi="Helvetica Neue" w:cs="Minion-Regular"/>
          <w:sz w:val="24"/>
          <w:szCs w:val="24"/>
        </w:rPr>
        <w:t xml:space="preserve">Disponível em: </w:t>
      </w:r>
      <w:hyperlink r:id="rId10" w:history="1">
        <w:r w:rsidR="00034D9E" w:rsidRPr="004D3FB3">
          <w:rPr>
            <w:rStyle w:val="Hyperlink"/>
            <w:rFonts w:ascii="Helvetica Neue" w:hAnsi="Helvetica Neue" w:cs="Minion-Regular"/>
            <w:sz w:val="24"/>
            <w:szCs w:val="24"/>
          </w:rPr>
          <w:t>http://www.planalto.gov.br/ccivil_03/constituicao/constituicao.htm</w:t>
        </w:r>
      </w:hyperlink>
      <w:r w:rsidR="00034D9E" w:rsidRPr="004D3FB3">
        <w:rPr>
          <w:rFonts w:ascii="Helvetica Neue" w:hAnsi="Helvetica Neue" w:cs="Minion-Regular"/>
          <w:color w:val="000000"/>
          <w:sz w:val="24"/>
          <w:szCs w:val="24"/>
        </w:rPr>
        <w:t xml:space="preserve">. </w:t>
      </w:r>
      <w:proofErr w:type="spellStart"/>
      <w:r w:rsidR="00034D9E" w:rsidRPr="004D3FB3">
        <w:rPr>
          <w:rFonts w:ascii="Helvetica Neue" w:hAnsi="Helvetica Neue" w:cs="Minion-Regular"/>
          <w:sz w:val="24"/>
          <w:szCs w:val="24"/>
          <w:lang w:val="es-ES"/>
        </w:rPr>
        <w:t>Acesso</w:t>
      </w:r>
      <w:proofErr w:type="spellEnd"/>
      <w:r w:rsidR="00034D9E" w:rsidRPr="004D3FB3">
        <w:rPr>
          <w:rFonts w:ascii="Helvetica Neue" w:hAnsi="Helvetica Neue" w:cs="Minion-Regular"/>
          <w:sz w:val="24"/>
          <w:szCs w:val="24"/>
          <w:lang w:val="es-ES"/>
        </w:rPr>
        <w:t xml:space="preserve"> em 24 ago. 2021.</w:t>
      </w:r>
    </w:p>
    <w:p w14:paraId="0A769C9D" w14:textId="77777777" w:rsidR="00E408A2" w:rsidRPr="004D3FB3" w:rsidRDefault="00E408A2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  <w:lang w:val="es-ES"/>
        </w:rPr>
      </w:pPr>
    </w:p>
    <w:p w14:paraId="0362D86E" w14:textId="77777777" w:rsidR="004D2D87" w:rsidRPr="004D3FB3" w:rsidRDefault="007307CB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  <w:lang w:val="es-ES"/>
        </w:rPr>
      </w:pPr>
      <w:r w:rsidRPr="004D3FB3">
        <w:rPr>
          <w:rFonts w:ascii="Helvetica Neue" w:hAnsi="Helvetica Neue" w:cs="Minion-Regular"/>
          <w:sz w:val="24"/>
          <w:szCs w:val="24"/>
          <w:lang w:val="es-ES"/>
        </w:rPr>
        <w:t>HABERMAS, J</w:t>
      </w:r>
      <w:r w:rsidR="00311465" w:rsidRPr="004D3FB3">
        <w:rPr>
          <w:rFonts w:ascii="Helvetica Neue" w:hAnsi="Helvetica Neue" w:cs="Minion-Regular"/>
          <w:sz w:val="24"/>
          <w:szCs w:val="24"/>
          <w:lang w:val="es-ES"/>
        </w:rPr>
        <w:t>ü</w:t>
      </w:r>
      <w:r w:rsidR="008D01BA" w:rsidRPr="004D3FB3">
        <w:rPr>
          <w:rFonts w:ascii="Helvetica Neue" w:hAnsi="Helvetica Neue" w:cs="Minion-Regular"/>
          <w:sz w:val="24"/>
          <w:szCs w:val="24"/>
          <w:lang w:val="es-ES"/>
        </w:rPr>
        <w:t xml:space="preserve">rgen. </w:t>
      </w:r>
      <w:r w:rsidR="0039736D" w:rsidRPr="004D3FB3">
        <w:rPr>
          <w:rFonts w:ascii="Helvetica Neue" w:hAnsi="Helvetica Neue" w:cs="Minion-Regular"/>
          <w:sz w:val="24"/>
          <w:szCs w:val="24"/>
          <w:lang w:val="es-ES"/>
        </w:rPr>
        <w:t xml:space="preserve">Teoría de </w:t>
      </w:r>
      <w:proofErr w:type="spellStart"/>
      <w:r w:rsidR="0039736D" w:rsidRPr="004D3FB3">
        <w:rPr>
          <w:rFonts w:ascii="Helvetica Neue" w:hAnsi="Helvetica Neue" w:cs="Minion-Regular"/>
          <w:sz w:val="24"/>
          <w:szCs w:val="24"/>
          <w:lang w:val="es-ES"/>
        </w:rPr>
        <w:t>laacción</w:t>
      </w:r>
      <w:proofErr w:type="spellEnd"/>
      <w:r w:rsidR="0039736D" w:rsidRPr="004D3FB3">
        <w:rPr>
          <w:rFonts w:ascii="Helvetica Neue" w:hAnsi="Helvetica Neue" w:cs="Minion-Regular"/>
          <w:sz w:val="24"/>
          <w:szCs w:val="24"/>
          <w:lang w:val="es-ES"/>
        </w:rPr>
        <w:t xml:space="preserve"> comunicativa</w:t>
      </w:r>
      <w:r w:rsidR="008D01BA" w:rsidRPr="004D3FB3">
        <w:rPr>
          <w:rFonts w:ascii="Helvetica Neue" w:hAnsi="Helvetica Neue" w:cs="Minion-Regular"/>
          <w:sz w:val="24"/>
          <w:szCs w:val="24"/>
          <w:lang w:val="es-ES"/>
        </w:rPr>
        <w:t>.</w:t>
      </w:r>
      <w:r w:rsidR="0039736D" w:rsidRPr="004D3FB3">
        <w:rPr>
          <w:rFonts w:ascii="Helvetica Neue" w:hAnsi="Helvetica Neue" w:cs="Minion-Regular"/>
          <w:sz w:val="24"/>
          <w:szCs w:val="24"/>
          <w:lang w:val="es-ES"/>
        </w:rPr>
        <w:t xml:space="preserve"> v. I. </w:t>
      </w:r>
      <w:r w:rsidR="009155AB" w:rsidRPr="004D3FB3">
        <w:rPr>
          <w:rFonts w:ascii="Helvetica Neue" w:hAnsi="Helvetica Neue" w:cs="Minion-Regular"/>
          <w:sz w:val="24"/>
          <w:szCs w:val="24"/>
          <w:lang w:val="es-ES"/>
        </w:rPr>
        <w:t>Madrid: Taurus, 1987.</w:t>
      </w:r>
    </w:p>
    <w:p w14:paraId="02159994" w14:textId="77777777" w:rsidR="009155AB" w:rsidRPr="004D3FB3" w:rsidRDefault="009155AB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  <w:lang w:val="es-ES"/>
        </w:rPr>
      </w:pPr>
    </w:p>
    <w:p w14:paraId="11B17D4A" w14:textId="77777777" w:rsidR="009155AB" w:rsidRPr="004D3FB3" w:rsidRDefault="009155AB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HABERMAS, Jürgen. </w:t>
      </w:r>
      <w:r w:rsidR="00BD3AB6" w:rsidRPr="004D3FB3">
        <w:rPr>
          <w:rFonts w:ascii="Helvetica Neue" w:hAnsi="Helvetica Neue" w:cs="Minion-Regular"/>
          <w:sz w:val="24"/>
          <w:szCs w:val="24"/>
        </w:rPr>
        <w:t xml:space="preserve">Direito e democracia: entre </w:t>
      </w:r>
      <w:r w:rsidR="00A07CE8" w:rsidRPr="004D3FB3">
        <w:rPr>
          <w:rFonts w:ascii="Helvetica Neue" w:hAnsi="Helvetica Neue" w:cs="Minion-Regular"/>
          <w:sz w:val="24"/>
          <w:szCs w:val="24"/>
        </w:rPr>
        <w:t xml:space="preserve">facticidade e validade. Tradução de Flávio </w:t>
      </w:r>
      <w:proofErr w:type="spellStart"/>
      <w:r w:rsidR="00A07CE8" w:rsidRPr="004D3FB3">
        <w:rPr>
          <w:rFonts w:ascii="Helvetica Neue" w:hAnsi="Helvetica Neue" w:cs="Minion-Regular"/>
          <w:sz w:val="24"/>
          <w:szCs w:val="24"/>
        </w:rPr>
        <w:t>BenoSiebeneichler</w:t>
      </w:r>
      <w:proofErr w:type="spellEnd"/>
      <w:r w:rsidR="00A07CE8" w:rsidRPr="004D3FB3">
        <w:rPr>
          <w:rFonts w:ascii="Helvetica Neue" w:hAnsi="Helvetica Neue" w:cs="Minion-Regular"/>
          <w:sz w:val="24"/>
          <w:szCs w:val="24"/>
        </w:rPr>
        <w:t>. 2. ed. Rio de Janeiro: Tempo Brasileiro</w:t>
      </w:r>
      <w:r w:rsidR="003B2D32" w:rsidRPr="004D3FB3">
        <w:rPr>
          <w:rFonts w:ascii="Helvetica Neue" w:hAnsi="Helvetica Neue" w:cs="Minion-Regular"/>
          <w:sz w:val="24"/>
          <w:szCs w:val="24"/>
        </w:rPr>
        <w:t>, 2003.</w:t>
      </w:r>
    </w:p>
    <w:p w14:paraId="61202E0A" w14:textId="77777777" w:rsidR="003B2D32" w:rsidRPr="004D3FB3" w:rsidRDefault="003B2D32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</w:p>
    <w:p w14:paraId="2A932248" w14:textId="77777777" w:rsidR="003B2D32" w:rsidRPr="004D3FB3" w:rsidRDefault="003B2D32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KELSEN, Hans. A interpretação. In: </w:t>
      </w:r>
      <w:r w:rsidRPr="004D3FB3">
        <w:rPr>
          <w:rFonts w:ascii="Helvetica Neue" w:hAnsi="Helvetica Neue" w:cs="Minion-Regular"/>
          <w:i/>
          <w:iCs/>
          <w:sz w:val="24"/>
          <w:szCs w:val="24"/>
        </w:rPr>
        <w:t>Teoria Pura do Direito.</w:t>
      </w:r>
      <w:r w:rsidRPr="004D3FB3">
        <w:rPr>
          <w:rFonts w:ascii="Helvetica Neue" w:hAnsi="Helvetica Neue" w:cs="Minion-Regular"/>
          <w:sz w:val="24"/>
          <w:szCs w:val="24"/>
        </w:rPr>
        <w:t xml:space="preserve"> 6. ed. Tradução de João Baptista Machado. São Paulo: Martins Fontes, 2003. p. 387-397.</w:t>
      </w:r>
    </w:p>
    <w:p w14:paraId="6996E62A" w14:textId="77777777" w:rsidR="00C96D31" w:rsidRPr="004D3FB3" w:rsidRDefault="00C96D31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</w:p>
    <w:p w14:paraId="5D08DA6F" w14:textId="77777777" w:rsidR="00C96D31" w:rsidRPr="004D3FB3" w:rsidRDefault="00C96D31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  <w:r w:rsidRPr="004D3FB3">
        <w:rPr>
          <w:rFonts w:ascii="Helvetica Neue" w:hAnsi="Helvetica Neue" w:cs="Minion-Regular"/>
          <w:sz w:val="24"/>
          <w:szCs w:val="24"/>
        </w:rPr>
        <w:t xml:space="preserve">LUHMANN, Niklas. </w:t>
      </w:r>
      <w:r w:rsidR="007101F9" w:rsidRPr="004D3FB3">
        <w:rPr>
          <w:rFonts w:ascii="Helvetica Neue" w:hAnsi="Helvetica Neue" w:cs="Minion-Regular"/>
          <w:sz w:val="24"/>
          <w:szCs w:val="24"/>
        </w:rPr>
        <w:t xml:space="preserve">¿Por </w:t>
      </w:r>
      <w:proofErr w:type="spellStart"/>
      <w:r w:rsidR="007101F9" w:rsidRPr="004D3FB3">
        <w:rPr>
          <w:rFonts w:ascii="Helvetica Neue" w:hAnsi="Helvetica Neue" w:cs="Minion-Regular"/>
          <w:sz w:val="24"/>
          <w:szCs w:val="24"/>
        </w:rPr>
        <w:t>qué</w:t>
      </w:r>
      <w:proofErr w:type="spellEnd"/>
      <w:r w:rsidR="007101F9" w:rsidRPr="004D3FB3">
        <w:rPr>
          <w:rFonts w:ascii="Helvetica Neue" w:hAnsi="Helvetica Neue" w:cs="Minion-Regular"/>
          <w:sz w:val="24"/>
          <w:szCs w:val="24"/>
        </w:rPr>
        <w:t xml:space="preserve"> </w:t>
      </w:r>
      <w:proofErr w:type="spellStart"/>
      <w:proofErr w:type="gramStart"/>
      <w:r w:rsidR="007101F9" w:rsidRPr="004D3FB3">
        <w:rPr>
          <w:rFonts w:ascii="Helvetica Neue" w:hAnsi="Helvetica Neue" w:cs="Minion-Regular"/>
          <w:sz w:val="24"/>
          <w:szCs w:val="24"/>
        </w:rPr>
        <w:t>AGIL?</w:t>
      </w:r>
      <w:r w:rsidR="007101F9" w:rsidRPr="004D3FB3">
        <w:rPr>
          <w:rFonts w:ascii="Helvetica Neue" w:hAnsi="Helvetica Neue" w:cs="Minion-Regular"/>
          <w:i/>
          <w:iCs/>
          <w:sz w:val="24"/>
          <w:szCs w:val="24"/>
        </w:rPr>
        <w:t>Revista</w:t>
      </w:r>
      <w:proofErr w:type="spellEnd"/>
      <w:proofErr w:type="gramEnd"/>
      <w:r w:rsidR="007101F9" w:rsidRPr="004D3FB3">
        <w:rPr>
          <w:rFonts w:ascii="Helvetica Neue" w:hAnsi="Helvetica Neue" w:cs="Minion-Regular"/>
          <w:i/>
          <w:iCs/>
          <w:sz w:val="24"/>
          <w:szCs w:val="24"/>
        </w:rPr>
        <w:t xml:space="preserve"> </w:t>
      </w:r>
      <w:proofErr w:type="spellStart"/>
      <w:r w:rsidR="007101F9" w:rsidRPr="004D3FB3">
        <w:rPr>
          <w:rFonts w:ascii="Helvetica Neue" w:hAnsi="Helvetica Neue" w:cs="Minion-Regular"/>
          <w:i/>
          <w:iCs/>
          <w:sz w:val="24"/>
          <w:szCs w:val="24"/>
        </w:rPr>
        <w:t>del</w:t>
      </w:r>
      <w:proofErr w:type="spellEnd"/>
      <w:r w:rsidR="007101F9" w:rsidRPr="004D3FB3">
        <w:rPr>
          <w:rFonts w:ascii="Helvetica Neue" w:hAnsi="Helvetica Neue" w:cs="Minion-Regular"/>
          <w:i/>
          <w:iCs/>
          <w:sz w:val="24"/>
          <w:szCs w:val="24"/>
        </w:rPr>
        <w:t xml:space="preserve"> Departamento de </w:t>
      </w:r>
      <w:proofErr w:type="spellStart"/>
      <w:r w:rsidR="007101F9" w:rsidRPr="004D3FB3">
        <w:rPr>
          <w:rFonts w:ascii="Helvetica Neue" w:hAnsi="Helvetica Neue" w:cs="Minion-Regular"/>
          <w:i/>
          <w:iCs/>
          <w:sz w:val="24"/>
          <w:szCs w:val="24"/>
        </w:rPr>
        <w:t>Sociologia.</w:t>
      </w:r>
      <w:r w:rsidR="0006107E" w:rsidRPr="004D3FB3">
        <w:rPr>
          <w:rFonts w:ascii="Helvetica Neue" w:hAnsi="Helvetica Neue" w:cs="Minion-Regular"/>
          <w:sz w:val="24"/>
          <w:szCs w:val="24"/>
        </w:rPr>
        <w:t>Universidad</w:t>
      </w:r>
      <w:r w:rsidR="00A4410C" w:rsidRPr="004D3FB3">
        <w:rPr>
          <w:rFonts w:ascii="Helvetica Neue" w:hAnsi="Helvetica Neue" w:cs="Minion-Regular"/>
          <w:sz w:val="24"/>
          <w:szCs w:val="24"/>
        </w:rPr>
        <w:t>Autónoma</w:t>
      </w:r>
      <w:proofErr w:type="spellEnd"/>
      <w:r w:rsidR="00A4410C" w:rsidRPr="004D3FB3">
        <w:rPr>
          <w:rFonts w:ascii="Helvetica Neue" w:hAnsi="Helvetica Neue" w:cs="Minion-Regular"/>
          <w:sz w:val="24"/>
          <w:szCs w:val="24"/>
        </w:rPr>
        <w:t xml:space="preserve"> Metropolitana, </w:t>
      </w:r>
      <w:r w:rsidR="009C6109" w:rsidRPr="004D3FB3">
        <w:rPr>
          <w:rFonts w:ascii="Helvetica Neue" w:hAnsi="Helvetica Neue" w:cs="Minion-Regular"/>
          <w:sz w:val="24"/>
          <w:szCs w:val="24"/>
        </w:rPr>
        <w:t xml:space="preserve">México, </w:t>
      </w:r>
      <w:r w:rsidR="00140675" w:rsidRPr="004D3FB3">
        <w:rPr>
          <w:rFonts w:ascii="Helvetica Neue" w:hAnsi="Helvetica Neue" w:cs="Minion-Regular"/>
          <w:sz w:val="24"/>
          <w:szCs w:val="24"/>
        </w:rPr>
        <w:t xml:space="preserve">v. 5, n. 12, </w:t>
      </w:r>
      <w:proofErr w:type="spellStart"/>
      <w:r w:rsidR="00140675" w:rsidRPr="004D3FB3">
        <w:rPr>
          <w:rFonts w:ascii="Helvetica Neue" w:hAnsi="Helvetica Neue" w:cs="Minion-Regular"/>
          <w:sz w:val="24"/>
          <w:szCs w:val="24"/>
        </w:rPr>
        <w:t>ene</w:t>
      </w:r>
      <w:proofErr w:type="spellEnd"/>
      <w:r w:rsidR="00140675" w:rsidRPr="004D3FB3">
        <w:rPr>
          <w:rFonts w:ascii="Helvetica Neue" w:hAnsi="Helvetica Neue" w:cs="Minion-Regular"/>
          <w:sz w:val="24"/>
          <w:szCs w:val="24"/>
        </w:rPr>
        <w:t>./abr. 1990.</w:t>
      </w:r>
    </w:p>
    <w:p w14:paraId="37B0B3DC" w14:textId="77777777" w:rsidR="004D2D87" w:rsidRPr="004D3FB3" w:rsidRDefault="004D2D87" w:rsidP="004D3FB3">
      <w:pPr>
        <w:autoSpaceDE w:val="0"/>
        <w:autoSpaceDN w:val="0"/>
        <w:adjustRightInd w:val="0"/>
        <w:jc w:val="left"/>
        <w:rPr>
          <w:rFonts w:ascii="Helvetica Neue" w:hAnsi="Helvetica Neue" w:cs="Minion-Regular"/>
          <w:sz w:val="24"/>
          <w:szCs w:val="24"/>
        </w:rPr>
      </w:pPr>
    </w:p>
    <w:p w14:paraId="005FBD8C" w14:textId="77777777" w:rsidR="006D29ED" w:rsidRPr="004D3FB3" w:rsidRDefault="006D29ED" w:rsidP="004D3FB3">
      <w:pPr>
        <w:autoSpaceDE w:val="0"/>
        <w:autoSpaceDN w:val="0"/>
        <w:adjustRightInd w:val="0"/>
        <w:rPr>
          <w:rFonts w:ascii="Helvetica Neue" w:hAnsi="Helvetica Neue" w:cs="Minion-Regular"/>
          <w:sz w:val="24"/>
          <w:szCs w:val="24"/>
        </w:rPr>
      </w:pPr>
    </w:p>
    <w:p w14:paraId="003394BC" w14:textId="6F54E448" w:rsidR="00520F35" w:rsidRDefault="00520F35" w:rsidP="004D3FB3">
      <w:pPr>
        <w:autoSpaceDE w:val="0"/>
        <w:autoSpaceDN w:val="0"/>
        <w:adjustRightInd w:val="0"/>
        <w:rPr>
          <w:rFonts w:ascii="Helvetica Neue" w:hAnsi="Helvetica Neue" w:cs="Minion-Regular"/>
          <w:b/>
          <w:bCs/>
          <w:color w:val="4472C4" w:themeColor="accent1"/>
          <w:sz w:val="24"/>
          <w:szCs w:val="24"/>
        </w:rPr>
      </w:pPr>
      <w:r w:rsidRPr="00766841">
        <w:rPr>
          <w:rFonts w:ascii="Helvetica Neue" w:hAnsi="Helvetica Neue" w:cs="Minion-Regular"/>
          <w:b/>
          <w:bCs/>
          <w:color w:val="4472C4" w:themeColor="accent1"/>
          <w:sz w:val="24"/>
          <w:szCs w:val="24"/>
          <w:u w:val="single"/>
        </w:rPr>
        <w:t xml:space="preserve">Atenção! </w:t>
      </w:r>
      <w:r w:rsidR="00CC41A4" w:rsidRPr="00766841">
        <w:rPr>
          <w:rFonts w:ascii="Helvetica Neue" w:hAnsi="Helvetica Neue" w:cs="Minion-Regular"/>
          <w:b/>
          <w:bCs/>
          <w:color w:val="4472C4" w:themeColor="accent1"/>
          <w:sz w:val="24"/>
          <w:szCs w:val="24"/>
          <w:u w:val="single"/>
        </w:rPr>
        <w:t>O(s) autor(es) deve(m) realizar cuidadosa revisão gramatical do texto antes de seu envio</w:t>
      </w:r>
      <w:r w:rsidR="00CC41A4" w:rsidRPr="004D3FB3">
        <w:rPr>
          <w:rFonts w:ascii="Helvetica Neue" w:hAnsi="Helvetica Neue" w:cs="Minion-Regular"/>
          <w:b/>
          <w:bCs/>
          <w:color w:val="4472C4" w:themeColor="accent1"/>
          <w:sz w:val="24"/>
          <w:szCs w:val="24"/>
        </w:rPr>
        <w:t xml:space="preserve">. </w:t>
      </w:r>
    </w:p>
    <w:p w14:paraId="6FA55508" w14:textId="25C61B57" w:rsidR="00CC41A4" w:rsidRPr="004D3FB3" w:rsidRDefault="00CC41A4" w:rsidP="004D3FB3">
      <w:pPr>
        <w:autoSpaceDE w:val="0"/>
        <w:autoSpaceDN w:val="0"/>
        <w:adjustRightInd w:val="0"/>
        <w:rPr>
          <w:rFonts w:ascii="Helvetica Neue" w:hAnsi="Helvetica Neue" w:cs="Minion-Regular"/>
          <w:color w:val="000000"/>
          <w:sz w:val="24"/>
          <w:szCs w:val="24"/>
        </w:rPr>
      </w:pPr>
      <w:r w:rsidRPr="00766841">
        <w:rPr>
          <w:rFonts w:ascii="Helvetica Neue" w:hAnsi="Helvetica Neue" w:cs="Minion-Regular"/>
          <w:b/>
          <w:bCs/>
          <w:color w:val="4472C4" w:themeColor="accent1"/>
          <w:sz w:val="24"/>
          <w:szCs w:val="24"/>
          <w:u w:val="single"/>
        </w:rPr>
        <w:t>As observações em cor azul, neste documento, devem ser retiradas ao encaminhar a versão final</w:t>
      </w:r>
      <w:r w:rsidRPr="004D3FB3">
        <w:rPr>
          <w:rFonts w:ascii="Helvetica Neue" w:hAnsi="Helvetica Neue" w:cs="Minion-Regular"/>
          <w:b/>
          <w:bCs/>
          <w:color w:val="4472C4" w:themeColor="accent1"/>
          <w:sz w:val="24"/>
          <w:szCs w:val="24"/>
        </w:rPr>
        <w:t>.</w:t>
      </w:r>
    </w:p>
    <w:p w14:paraId="5018D67F" w14:textId="4DA3F3A0" w:rsidR="00A854F5" w:rsidRPr="004D3FB3" w:rsidRDefault="00A854F5" w:rsidP="00766841">
      <w:pPr>
        <w:autoSpaceDE w:val="0"/>
        <w:autoSpaceDN w:val="0"/>
        <w:adjustRightInd w:val="0"/>
        <w:ind w:right="480"/>
        <w:jc w:val="right"/>
        <w:rPr>
          <w:rFonts w:ascii="Helvetica Neue" w:hAnsi="Helvetica Neue" w:cs="Minion-Regular"/>
          <w:sz w:val="24"/>
          <w:szCs w:val="24"/>
        </w:rPr>
      </w:pPr>
    </w:p>
    <w:sectPr w:rsidR="00A854F5" w:rsidRPr="004D3FB3" w:rsidSect="00597C9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1035" w14:textId="77777777" w:rsidR="00BF53CD" w:rsidRDefault="00BF53CD" w:rsidP="00183F01">
      <w:pPr>
        <w:spacing w:line="240" w:lineRule="auto"/>
      </w:pPr>
      <w:r>
        <w:separator/>
      </w:r>
    </w:p>
  </w:endnote>
  <w:endnote w:type="continuationSeparator" w:id="0">
    <w:p w14:paraId="65786FC3" w14:textId="77777777" w:rsidR="00BF53CD" w:rsidRDefault="00BF53CD" w:rsidP="0018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BoldItalic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CondensedLight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D5B" w14:textId="77777777" w:rsidR="00BF3B94" w:rsidRPr="00BF3B94" w:rsidRDefault="00BF3B94">
    <w:pPr>
      <w:pStyle w:val="Rodap"/>
      <w:rPr>
        <w:i/>
        <w:iCs/>
        <w:sz w:val="24"/>
        <w:szCs w:val="24"/>
      </w:rPr>
    </w:pPr>
    <w:r w:rsidRPr="00BF3B94">
      <w:rPr>
        <w:rFonts w:ascii="Univers-CondensedLightOblique" w:hAnsi="Univers-CondensedLightOblique" w:cs="Univers-CondensedLightOblique"/>
        <w:i/>
        <w:iCs/>
        <w:sz w:val="20"/>
        <w:szCs w:val="20"/>
      </w:rPr>
      <w:t>Revista da Faculdade de Direito do Sul de Minas</w:t>
    </w:r>
    <w:r w:rsidRPr="00BF3B94">
      <w:rPr>
        <w:rFonts w:ascii="Univers-CondensedLight" w:hAnsi="Univers-CondensedLight" w:cs="Univers-CondensedLight"/>
        <w:i/>
        <w:iCs/>
        <w:sz w:val="20"/>
        <w:szCs w:val="20"/>
      </w:rPr>
      <w:t xml:space="preserve">, Pouso Alegre, v. </w:t>
    </w:r>
    <w:r w:rsidR="00C1680B">
      <w:rPr>
        <w:rFonts w:ascii="Univers-CondensedLight" w:hAnsi="Univers-CondensedLight" w:cs="Univers-CondensedLight"/>
        <w:i/>
        <w:iCs/>
        <w:sz w:val="20"/>
        <w:szCs w:val="20"/>
      </w:rPr>
      <w:t>37</w:t>
    </w:r>
    <w:r w:rsidRPr="00BF3B94">
      <w:rPr>
        <w:rFonts w:ascii="Univers-CondensedLight" w:hAnsi="Univers-CondensedLight" w:cs="Univers-CondensedLight"/>
        <w:i/>
        <w:iCs/>
        <w:sz w:val="20"/>
        <w:szCs w:val="20"/>
      </w:rPr>
      <w:t xml:space="preserve">, n. </w:t>
    </w:r>
    <w:r w:rsidR="00C1680B">
      <w:rPr>
        <w:rFonts w:ascii="Univers-CondensedLight" w:hAnsi="Univers-CondensedLight" w:cs="Univers-CondensedLight"/>
        <w:i/>
        <w:iCs/>
        <w:sz w:val="20"/>
        <w:szCs w:val="20"/>
      </w:rPr>
      <w:t>2</w:t>
    </w:r>
    <w:r w:rsidRPr="00BF3B94">
      <w:rPr>
        <w:rFonts w:ascii="Univers-CondensedLight" w:hAnsi="Univers-CondensedLight" w:cs="Univers-CondensedLight"/>
        <w:i/>
        <w:iCs/>
        <w:sz w:val="20"/>
        <w:szCs w:val="20"/>
      </w:rPr>
      <w:t xml:space="preserve">: </w:t>
    </w:r>
    <w:r w:rsidR="00D02A1C">
      <w:rPr>
        <w:rFonts w:ascii="Univers-CondensedLight" w:hAnsi="Univers-CondensedLight" w:cs="Univers-CondensedLight"/>
        <w:i/>
        <w:iCs/>
        <w:sz w:val="20"/>
        <w:szCs w:val="20"/>
      </w:rPr>
      <w:t>p</w:t>
    </w:r>
    <w:r w:rsidR="00541180">
      <w:rPr>
        <w:rFonts w:ascii="Univers-CondensedLight" w:hAnsi="Univers-CondensedLight" w:cs="Univers-CondensedLight"/>
        <w:i/>
        <w:iCs/>
        <w:sz w:val="20"/>
        <w:szCs w:val="20"/>
      </w:rPr>
      <w:t>p-pp</w:t>
    </w:r>
    <w:r w:rsidRPr="00BF3B94">
      <w:rPr>
        <w:rFonts w:ascii="Univers-CondensedLight" w:hAnsi="Univers-CondensedLight" w:cs="Univers-CondensedLight"/>
        <w:i/>
        <w:iCs/>
        <w:sz w:val="20"/>
        <w:szCs w:val="20"/>
      </w:rPr>
      <w:t xml:space="preserve">, </w:t>
    </w:r>
    <w:r w:rsidR="00D02A1C">
      <w:rPr>
        <w:rFonts w:ascii="Univers-CondensedLight" w:hAnsi="Univers-CondensedLight" w:cs="Univers-CondensedLight"/>
        <w:i/>
        <w:iCs/>
        <w:sz w:val="20"/>
        <w:szCs w:val="20"/>
      </w:rPr>
      <w:t>jul./ago</w:t>
    </w:r>
    <w:r w:rsidRPr="00BF3B94">
      <w:rPr>
        <w:rFonts w:ascii="Univers-CondensedLight" w:hAnsi="Univers-CondensedLight" w:cs="Univers-CondensedLight"/>
        <w:i/>
        <w:iCs/>
        <w:sz w:val="20"/>
        <w:szCs w:val="20"/>
      </w:rPr>
      <w:t>.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786E" w14:textId="3AB6ABD5" w:rsidR="00766841" w:rsidRPr="00707FDB" w:rsidRDefault="00766841" w:rsidP="00831B68">
    <w:pPr>
      <w:tabs>
        <w:tab w:val="left" w:pos="3420"/>
      </w:tabs>
      <w:spacing w:line="240" w:lineRule="auto"/>
      <w:ind w:right="425"/>
    </w:pPr>
    <w:r w:rsidRPr="003403D2">
      <w:rPr>
        <w:noProof/>
        <w:sz w:val="20"/>
      </w:rPr>
      <w:drawing>
        <wp:anchor distT="0" distB="0" distL="114300" distR="114300" simplePos="0" relativeHeight="251671552" behindDoc="1" locked="0" layoutInCell="1" allowOverlap="1" wp14:anchorId="29688773" wp14:editId="77F74E89">
          <wp:simplePos x="0" y="0"/>
          <wp:positionH relativeFrom="margin">
            <wp:posOffset>-731520</wp:posOffset>
          </wp:positionH>
          <wp:positionV relativeFrom="page">
            <wp:posOffset>10401300</wp:posOffset>
          </wp:positionV>
          <wp:extent cx="619125" cy="181015"/>
          <wp:effectExtent l="0" t="0" r="0" b="9525"/>
          <wp:wrapThrough wrapText="bothSides">
            <wp:wrapPolygon edited="0">
              <wp:start x="0" y="0"/>
              <wp:lineTo x="0" y="20463"/>
              <wp:lineTo x="20603" y="20463"/>
              <wp:lineTo x="20603" y="0"/>
              <wp:lineTo x="0" y="0"/>
            </wp:wrapPolygon>
          </wp:wrapThrough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8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B68" w:rsidRPr="003403D2">
      <w:rPr>
        <w:rFonts w:ascii="Arial" w:hAnsi="Arial" w:cs="Arial"/>
        <w:noProof/>
        <w:sz w:val="16"/>
      </w:rPr>
      <w:drawing>
        <wp:anchor distT="0" distB="0" distL="114300" distR="114300" simplePos="0" relativeHeight="251670528" behindDoc="1" locked="0" layoutInCell="1" allowOverlap="1" wp14:anchorId="71C302F6" wp14:editId="7FDE95E1">
          <wp:simplePos x="0" y="0"/>
          <wp:positionH relativeFrom="margin">
            <wp:posOffset>-1036955</wp:posOffset>
          </wp:positionH>
          <wp:positionV relativeFrom="page">
            <wp:posOffset>10045065</wp:posOffset>
          </wp:positionV>
          <wp:extent cx="7693660" cy="650240"/>
          <wp:effectExtent l="0" t="0" r="2540" b="35560"/>
          <wp:wrapNone/>
          <wp:docPr id="59" name="Imagem 59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m 55" descr="Forma, Retângul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2"/>
                  <a:stretch/>
                </pic:blipFill>
                <pic:spPr bwMode="auto">
                  <a:xfrm>
                    <a:off x="0" y="0"/>
                    <a:ext cx="76936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B68">
      <w:rPr>
        <w:rFonts w:ascii="Arial" w:hAnsi="Arial" w:cs="Arial"/>
        <w:sz w:val="16"/>
      </w:rPr>
      <w:t xml:space="preserve"> </w:t>
    </w: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096"/>
    </w:tblGrid>
    <w:tr w:rsidR="00766841" w14:paraId="6229F348" w14:textId="77777777" w:rsidTr="00766841">
      <w:tc>
        <w:tcPr>
          <w:tcW w:w="3969" w:type="dxa"/>
        </w:tcPr>
        <w:p w14:paraId="7BE20B77" w14:textId="2F210FD5" w:rsidR="00766841" w:rsidRPr="002F49B7" w:rsidRDefault="00766841" w:rsidP="00766841">
          <w:pPr>
            <w:ind w:left="-110" w:right="-109"/>
          </w:pPr>
          <w:r w:rsidRPr="002F49B7">
            <w:rPr>
              <w:rFonts w:ascii="Arial" w:hAnsi="Arial" w:cs="Arial"/>
              <w:sz w:val="16"/>
            </w:rPr>
            <w:t>https://doi.org/1024220/XXXXXXXXXXXXXXXXX</w:t>
          </w:r>
        </w:p>
      </w:tc>
      <w:tc>
        <w:tcPr>
          <w:tcW w:w="5096" w:type="dxa"/>
        </w:tcPr>
        <w:p w14:paraId="29DEC4A0" w14:textId="0CEAD3D0" w:rsidR="00766841" w:rsidRPr="002F49B7" w:rsidRDefault="00766841" w:rsidP="00766841">
          <w:pPr>
            <w:tabs>
              <w:tab w:val="left" w:pos="4992"/>
            </w:tabs>
            <w:ind w:right="-112"/>
            <w:jc w:val="right"/>
          </w:pPr>
          <w:r w:rsidRPr="002F49B7">
            <w:rPr>
              <w:rFonts w:ascii="Arial" w:hAnsi="Arial" w:cs="Arial"/>
              <w:sz w:val="16"/>
            </w:rPr>
            <w:t xml:space="preserve">Rev. Dir. Hum. </w:t>
          </w:r>
          <w:proofErr w:type="spellStart"/>
          <w:r w:rsidRPr="002F49B7">
            <w:rPr>
              <w:rFonts w:ascii="Arial" w:hAnsi="Arial" w:cs="Arial"/>
              <w:sz w:val="16"/>
            </w:rPr>
            <w:t>Desenv</w:t>
          </w:r>
          <w:proofErr w:type="spellEnd"/>
          <w:r w:rsidRPr="002F49B7">
            <w:rPr>
              <w:rFonts w:ascii="Arial" w:hAnsi="Arial" w:cs="Arial"/>
              <w:sz w:val="16"/>
            </w:rPr>
            <w:t>. Social | Campinas | 3 | e225858 | 2022</w:t>
          </w:r>
        </w:p>
      </w:tc>
    </w:tr>
  </w:tbl>
  <w:p w14:paraId="1A78051C" w14:textId="36CCB48D" w:rsidR="00E757DF" w:rsidRPr="00831B68" w:rsidRDefault="00E757DF" w:rsidP="007668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0469" w14:textId="77777777" w:rsidR="00597C9C" w:rsidRPr="00707FDB" w:rsidRDefault="00597C9C" w:rsidP="00597C9C">
    <w:pPr>
      <w:tabs>
        <w:tab w:val="left" w:pos="3420"/>
      </w:tabs>
      <w:spacing w:line="240" w:lineRule="auto"/>
      <w:ind w:right="425"/>
    </w:pPr>
    <w:r w:rsidRPr="003403D2">
      <w:rPr>
        <w:noProof/>
        <w:sz w:val="20"/>
      </w:rPr>
      <w:drawing>
        <wp:anchor distT="0" distB="0" distL="114300" distR="114300" simplePos="0" relativeHeight="251676672" behindDoc="1" locked="0" layoutInCell="1" allowOverlap="1" wp14:anchorId="461FBC6F" wp14:editId="4A8CD799">
          <wp:simplePos x="0" y="0"/>
          <wp:positionH relativeFrom="margin">
            <wp:posOffset>-731520</wp:posOffset>
          </wp:positionH>
          <wp:positionV relativeFrom="page">
            <wp:posOffset>10401300</wp:posOffset>
          </wp:positionV>
          <wp:extent cx="619125" cy="181015"/>
          <wp:effectExtent l="0" t="0" r="0" b="9525"/>
          <wp:wrapThrough wrapText="bothSides">
            <wp:wrapPolygon edited="0">
              <wp:start x="0" y="0"/>
              <wp:lineTo x="0" y="20463"/>
              <wp:lineTo x="20603" y="20463"/>
              <wp:lineTo x="20603" y="0"/>
              <wp:lineTo x="0" y="0"/>
            </wp:wrapPolygon>
          </wp:wrapThrough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8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3D2">
      <w:rPr>
        <w:rFonts w:ascii="Arial" w:hAnsi="Arial" w:cs="Arial"/>
        <w:noProof/>
        <w:sz w:val="16"/>
      </w:rPr>
      <w:drawing>
        <wp:anchor distT="0" distB="0" distL="114300" distR="114300" simplePos="0" relativeHeight="251675648" behindDoc="1" locked="0" layoutInCell="1" allowOverlap="1" wp14:anchorId="1837EA4B" wp14:editId="3423ED54">
          <wp:simplePos x="0" y="0"/>
          <wp:positionH relativeFrom="margin">
            <wp:posOffset>-1036955</wp:posOffset>
          </wp:positionH>
          <wp:positionV relativeFrom="page">
            <wp:posOffset>10045065</wp:posOffset>
          </wp:positionV>
          <wp:extent cx="7693660" cy="650240"/>
          <wp:effectExtent l="0" t="0" r="2540" b="35560"/>
          <wp:wrapNone/>
          <wp:docPr id="64" name="Imagem 64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m 55" descr="Forma, Retângul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2"/>
                  <a:stretch/>
                </pic:blipFill>
                <pic:spPr bwMode="auto">
                  <a:xfrm>
                    <a:off x="0" y="0"/>
                    <a:ext cx="76936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 xml:space="preserve"> </w:t>
    </w: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096"/>
    </w:tblGrid>
    <w:tr w:rsidR="00597C9C" w14:paraId="707EA8D4" w14:textId="77777777" w:rsidTr="00883903">
      <w:tc>
        <w:tcPr>
          <w:tcW w:w="3969" w:type="dxa"/>
        </w:tcPr>
        <w:p w14:paraId="2339F1EF" w14:textId="77777777" w:rsidR="00597C9C" w:rsidRPr="002F49B7" w:rsidRDefault="00597C9C" w:rsidP="00597C9C">
          <w:pPr>
            <w:ind w:left="-110" w:right="-109"/>
          </w:pPr>
          <w:r w:rsidRPr="002F49B7">
            <w:rPr>
              <w:rFonts w:ascii="Arial" w:hAnsi="Arial" w:cs="Arial"/>
              <w:sz w:val="16"/>
            </w:rPr>
            <w:t>https://doi.org/1024220/XXXXXXXXXXXXXXXXX</w:t>
          </w:r>
        </w:p>
      </w:tc>
      <w:tc>
        <w:tcPr>
          <w:tcW w:w="5096" w:type="dxa"/>
        </w:tcPr>
        <w:p w14:paraId="010323BD" w14:textId="77777777" w:rsidR="00597C9C" w:rsidRPr="002F49B7" w:rsidRDefault="00597C9C" w:rsidP="00597C9C">
          <w:pPr>
            <w:tabs>
              <w:tab w:val="left" w:pos="4992"/>
            </w:tabs>
            <w:ind w:right="-112"/>
            <w:jc w:val="right"/>
          </w:pPr>
          <w:r w:rsidRPr="002F49B7">
            <w:rPr>
              <w:rFonts w:ascii="Arial" w:hAnsi="Arial" w:cs="Arial"/>
              <w:sz w:val="16"/>
            </w:rPr>
            <w:t xml:space="preserve">Rev. Dir. Hum. </w:t>
          </w:r>
          <w:proofErr w:type="spellStart"/>
          <w:r w:rsidRPr="002F49B7">
            <w:rPr>
              <w:rFonts w:ascii="Arial" w:hAnsi="Arial" w:cs="Arial"/>
              <w:sz w:val="16"/>
            </w:rPr>
            <w:t>Desenv</w:t>
          </w:r>
          <w:proofErr w:type="spellEnd"/>
          <w:r w:rsidRPr="002F49B7">
            <w:rPr>
              <w:rFonts w:ascii="Arial" w:hAnsi="Arial" w:cs="Arial"/>
              <w:sz w:val="16"/>
            </w:rPr>
            <w:t>. Social | Campinas | 3 | e225858 | 2022</w:t>
          </w:r>
        </w:p>
      </w:tc>
    </w:tr>
  </w:tbl>
  <w:p w14:paraId="600E401A" w14:textId="677241D2" w:rsidR="001359CB" w:rsidRPr="00597C9C" w:rsidRDefault="001359CB" w:rsidP="00597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FE05" w14:textId="77777777" w:rsidR="00BF53CD" w:rsidRDefault="00BF53CD" w:rsidP="00183F01">
      <w:pPr>
        <w:spacing w:line="240" w:lineRule="auto"/>
      </w:pPr>
      <w:r>
        <w:separator/>
      </w:r>
    </w:p>
  </w:footnote>
  <w:footnote w:type="continuationSeparator" w:id="0">
    <w:p w14:paraId="6F2E9AFE" w14:textId="77777777" w:rsidR="00BF53CD" w:rsidRDefault="00BF53CD" w:rsidP="00183F01">
      <w:pPr>
        <w:spacing w:line="240" w:lineRule="auto"/>
      </w:pPr>
      <w:r>
        <w:continuationSeparator/>
      </w:r>
    </w:p>
  </w:footnote>
  <w:footnote w:id="1">
    <w:p w14:paraId="551CE186" w14:textId="78A8DC61" w:rsidR="00F6650F" w:rsidRPr="00F64AEC" w:rsidRDefault="00F6650F">
      <w:pPr>
        <w:pStyle w:val="Textodenotaderodap"/>
        <w:rPr>
          <w:rFonts w:ascii="Helvetica Neue" w:hAnsi="Helvetica Neue" w:cs="Minion-Regular"/>
          <w:color w:val="000000"/>
        </w:rPr>
      </w:pPr>
      <w:r w:rsidRPr="00F64AEC">
        <w:rPr>
          <w:rStyle w:val="Refdenotaderodap"/>
          <w:rFonts w:ascii="Helvetica Neue" w:hAnsi="Helvetica Neue"/>
        </w:rPr>
        <w:sym w:font="Symbol" w:char="F02A"/>
      </w:r>
      <w:r w:rsidRPr="00F64AEC">
        <w:rPr>
          <w:rFonts w:ascii="Helvetica Neue" w:hAnsi="Helvetica Neue" w:cs="Minion-Regular"/>
          <w:color w:val="000000"/>
        </w:rPr>
        <w:t xml:space="preserve">Qualificação do autor, sempre em ordem de graduação, contendo: título, vínculo institucional, Lattes, ORCID, e-mail para contato. Fonte </w:t>
      </w:r>
      <w:r w:rsidR="00F64AEC">
        <w:rPr>
          <w:rFonts w:ascii="Helvetica Neue" w:hAnsi="Helvetica Neue" w:cs="Minion-Regular"/>
          <w:color w:val="000000"/>
        </w:rPr>
        <w:t>“</w:t>
      </w:r>
      <w:proofErr w:type="spellStart"/>
      <w:r w:rsidR="00F64AEC" w:rsidRPr="00F64AEC">
        <w:rPr>
          <w:rFonts w:ascii="Helvetica Neue" w:hAnsi="Helvetica Neue" w:cs="Minion-Regular"/>
          <w:color w:val="000000"/>
        </w:rPr>
        <w:t>Helvetica</w:t>
      </w:r>
      <w:proofErr w:type="spellEnd"/>
      <w:r w:rsidR="00F64AEC" w:rsidRPr="00F64AEC">
        <w:rPr>
          <w:rFonts w:ascii="Helvetica Neue" w:hAnsi="Helvetica Neue" w:cs="Minion-Regular"/>
          <w:color w:val="000000"/>
        </w:rPr>
        <w:t xml:space="preserve"> Neue</w:t>
      </w:r>
      <w:r w:rsidR="00F64AEC">
        <w:rPr>
          <w:rFonts w:ascii="Helvetica Neue" w:hAnsi="Helvetica Neue" w:cs="Minion-Regular"/>
          <w:color w:val="000000"/>
        </w:rPr>
        <w:t>”</w:t>
      </w:r>
      <w:r w:rsidRPr="00F64AEC">
        <w:rPr>
          <w:rFonts w:ascii="Helvetica Neue" w:hAnsi="Helvetica Neue" w:cs="Minion-Regular"/>
          <w:color w:val="000000"/>
        </w:rPr>
        <w:t xml:space="preserve">, </w:t>
      </w:r>
      <w:r w:rsidR="00F64AEC">
        <w:rPr>
          <w:rFonts w:ascii="Helvetica Neue" w:hAnsi="Helvetica Neue" w:cs="Minion-Regular"/>
          <w:color w:val="000000"/>
        </w:rPr>
        <w:t xml:space="preserve">tamanho </w:t>
      </w:r>
      <w:r w:rsidRPr="00F64AEC">
        <w:rPr>
          <w:rFonts w:ascii="Helvetica Neue" w:hAnsi="Helvetica Neue" w:cs="Minion-Regular"/>
          <w:color w:val="000000"/>
        </w:rPr>
        <w:t>10, justificada, espaçamento simples.</w:t>
      </w:r>
    </w:p>
  </w:footnote>
  <w:footnote w:id="2">
    <w:p w14:paraId="5004A646" w14:textId="0D908864" w:rsidR="00F6650F" w:rsidRPr="00F64AEC" w:rsidRDefault="00F6650F">
      <w:pPr>
        <w:pStyle w:val="Textodenotaderodap"/>
        <w:rPr>
          <w:rFonts w:ascii="Helvetica Neue" w:hAnsi="Helvetica Neue" w:cs="Minion-Regular"/>
          <w:color w:val="000000"/>
        </w:rPr>
      </w:pPr>
      <w:r w:rsidRPr="00F64AEC">
        <w:rPr>
          <w:rStyle w:val="Refdenotaderodap"/>
          <w:rFonts w:ascii="Helvetica Neue" w:hAnsi="Helvetica Neue"/>
        </w:rPr>
        <w:sym w:font="Symbol" w:char="F02A"/>
      </w:r>
      <w:r w:rsidRPr="00F64AEC">
        <w:rPr>
          <w:rStyle w:val="Refdenotaderodap"/>
          <w:rFonts w:ascii="Helvetica Neue" w:hAnsi="Helvetica Neue"/>
        </w:rPr>
        <w:sym w:font="Symbol" w:char="F02A"/>
      </w:r>
      <w:r w:rsidRPr="00F64AEC">
        <w:rPr>
          <w:rFonts w:ascii="Helvetica Neue" w:hAnsi="Helvetica Neue" w:cs="Minion-Regular"/>
          <w:color w:val="000000"/>
        </w:rPr>
        <w:t xml:space="preserve">Qualificação do autor, sempre em ordem de graduação, contendo: título, vínculo institucional, Lattes, ORCID, e-mail para contato. </w:t>
      </w:r>
      <w:r w:rsidR="00F64AEC" w:rsidRPr="00F64AEC">
        <w:rPr>
          <w:rFonts w:ascii="Helvetica Neue" w:hAnsi="Helvetica Neue" w:cs="Minion-Regular"/>
          <w:color w:val="000000"/>
        </w:rPr>
        <w:t>Fonte “</w:t>
      </w:r>
      <w:proofErr w:type="spellStart"/>
      <w:r w:rsidR="00F64AEC" w:rsidRPr="00F64AEC">
        <w:rPr>
          <w:rFonts w:ascii="Helvetica Neue" w:hAnsi="Helvetica Neue" w:cs="Minion-Regular"/>
          <w:color w:val="000000"/>
        </w:rPr>
        <w:t>Helvetica</w:t>
      </w:r>
      <w:proofErr w:type="spellEnd"/>
      <w:r w:rsidR="00F64AEC" w:rsidRPr="00F64AEC">
        <w:rPr>
          <w:rFonts w:ascii="Helvetica Neue" w:hAnsi="Helvetica Neue" w:cs="Minion-Regular"/>
          <w:color w:val="000000"/>
        </w:rPr>
        <w:t xml:space="preserve"> Neue”, tamanho 10, justificada, espaçamento simples.</w:t>
      </w:r>
    </w:p>
  </w:footnote>
  <w:footnote w:id="3">
    <w:p w14:paraId="5D6BA80A" w14:textId="79C4BEBF" w:rsidR="006C22A3" w:rsidRPr="00F64AEC" w:rsidRDefault="006C22A3">
      <w:pPr>
        <w:pStyle w:val="Textodenotaderodap"/>
        <w:rPr>
          <w:rFonts w:ascii="Helvetica Neue" w:hAnsi="Helvetica Neue"/>
        </w:rPr>
      </w:pPr>
      <w:r w:rsidRPr="00F64AEC">
        <w:rPr>
          <w:rStyle w:val="Refdenotaderodap"/>
          <w:rFonts w:ascii="Helvetica Neue" w:hAnsi="Helvetica Neue"/>
        </w:rPr>
        <w:sym w:font="Symbol" w:char="F02A"/>
      </w:r>
      <w:r w:rsidRPr="00F64AEC">
        <w:rPr>
          <w:rStyle w:val="Refdenotaderodap"/>
          <w:rFonts w:ascii="Helvetica Neue" w:hAnsi="Helvetica Neue"/>
        </w:rPr>
        <w:sym w:font="Symbol" w:char="F02A"/>
      </w:r>
      <w:r w:rsidRPr="00F64AEC">
        <w:rPr>
          <w:rStyle w:val="Refdenotaderodap"/>
          <w:rFonts w:ascii="Helvetica Neue" w:hAnsi="Helvetica Neue"/>
        </w:rPr>
        <w:sym w:font="Symbol" w:char="F02A"/>
      </w:r>
      <w:r w:rsidRPr="00F64AEC">
        <w:rPr>
          <w:rFonts w:ascii="Helvetica Neue" w:hAnsi="Helvetica Neue" w:cs="Minion-Regular"/>
          <w:color w:val="000000"/>
        </w:rPr>
        <w:t xml:space="preserve">Qualificação do autor, sempre em ordem de graduação, contendo: título, vínculo institucional, Lattes, ORCID, e-mail para contato. </w:t>
      </w:r>
      <w:r w:rsidR="00F64AEC" w:rsidRPr="00F64AEC">
        <w:rPr>
          <w:rFonts w:ascii="Helvetica Neue" w:hAnsi="Helvetica Neue" w:cs="Minion-Regular"/>
          <w:color w:val="000000"/>
        </w:rPr>
        <w:t>Fonte “</w:t>
      </w:r>
      <w:proofErr w:type="spellStart"/>
      <w:r w:rsidR="00F64AEC" w:rsidRPr="00F64AEC">
        <w:rPr>
          <w:rFonts w:ascii="Helvetica Neue" w:hAnsi="Helvetica Neue" w:cs="Minion-Regular"/>
          <w:color w:val="000000"/>
        </w:rPr>
        <w:t>Helvetica</w:t>
      </w:r>
      <w:proofErr w:type="spellEnd"/>
      <w:r w:rsidR="00F64AEC" w:rsidRPr="00F64AEC">
        <w:rPr>
          <w:rFonts w:ascii="Helvetica Neue" w:hAnsi="Helvetica Neue" w:cs="Minion-Regular"/>
          <w:color w:val="000000"/>
        </w:rPr>
        <w:t xml:space="preserve"> Neue”, tamanho 10, justificada, espaçamento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9CD5" w14:textId="77777777" w:rsidR="007C0290" w:rsidRPr="00C01E03" w:rsidRDefault="00C01E03">
    <w:pPr>
      <w:pStyle w:val="Cabealho"/>
      <w:rPr>
        <w:rFonts w:ascii="Univers" w:hAnsi="Univers"/>
        <w:sz w:val="20"/>
        <w:szCs w:val="20"/>
      </w:rPr>
    </w:pPr>
    <w:r w:rsidRPr="00C01E03">
      <w:rPr>
        <w:rFonts w:ascii="Univers" w:hAnsi="Univers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3B2" w14:textId="0098EBE7" w:rsidR="008B443D" w:rsidRDefault="00597C9C">
    <w:pPr>
      <w:pStyle w:val="Cabealho"/>
      <w:rPr>
        <w:rFonts w:ascii="Helvetica Neue" w:hAnsi="Helvetica Neue"/>
        <w:caps/>
        <w:noProof/>
        <w:sz w:val="28"/>
        <w:szCs w:val="28"/>
      </w:rPr>
    </w:pPr>
    <w:r w:rsidRPr="00D90C8F">
      <w:rPr>
        <w:rFonts w:ascii="Helvetica Neue" w:hAnsi="Helvetica Neue"/>
        <w:caps/>
        <w:noProof/>
        <w:sz w:val="28"/>
        <w:szCs w:val="28"/>
        <w:highlight w:val="yellow"/>
      </w:rPr>
      <w:drawing>
        <wp:anchor distT="0" distB="0" distL="114300" distR="114300" simplePos="0" relativeHeight="251673600" behindDoc="0" locked="0" layoutInCell="1" allowOverlap="0" wp14:anchorId="798A0FCB" wp14:editId="14731452">
          <wp:simplePos x="0" y="0"/>
          <wp:positionH relativeFrom="page">
            <wp:posOffset>7855</wp:posOffset>
          </wp:positionH>
          <wp:positionV relativeFrom="page">
            <wp:posOffset>12700</wp:posOffset>
          </wp:positionV>
          <wp:extent cx="7547610" cy="1656689"/>
          <wp:effectExtent l="0" t="0" r="0" b="1270"/>
          <wp:wrapNone/>
          <wp:docPr id="60" name="Imagem 60" descr="Ícone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Ícone&#10;&#10;Descrição gerada automaticamente com confiança baix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5" b="80138"/>
                  <a:stretch/>
                </pic:blipFill>
                <pic:spPr bwMode="auto">
                  <a:xfrm>
                    <a:off x="0" y="0"/>
                    <a:ext cx="7547610" cy="1656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30B49" w14:textId="3007DEF3" w:rsidR="00597C9C" w:rsidRDefault="00597C9C">
    <w:pPr>
      <w:pStyle w:val="Cabealho"/>
      <w:rPr>
        <w:rFonts w:ascii="Helvetica Neue" w:hAnsi="Helvetica Neue"/>
        <w:caps/>
        <w:noProof/>
        <w:sz w:val="28"/>
        <w:szCs w:val="28"/>
      </w:rPr>
    </w:pPr>
  </w:p>
  <w:p w14:paraId="3900CB2C" w14:textId="79204811" w:rsidR="00597C9C" w:rsidRDefault="00597C9C">
    <w:pPr>
      <w:pStyle w:val="Cabealho"/>
      <w:rPr>
        <w:rFonts w:ascii="Helvetica Neue" w:hAnsi="Helvetica Neue"/>
        <w:caps/>
        <w:noProof/>
        <w:sz w:val="28"/>
        <w:szCs w:val="28"/>
      </w:rPr>
    </w:pPr>
  </w:p>
  <w:p w14:paraId="1F2DAF96" w14:textId="700B67C5" w:rsidR="00597C9C" w:rsidRDefault="00597C9C">
    <w:pPr>
      <w:pStyle w:val="Cabealho"/>
      <w:rPr>
        <w:rFonts w:ascii="Helvetica Neue" w:hAnsi="Helvetica Neue"/>
        <w:caps/>
        <w:noProof/>
        <w:sz w:val="28"/>
        <w:szCs w:val="28"/>
      </w:rPr>
    </w:pPr>
  </w:p>
  <w:p w14:paraId="0E3D48BB" w14:textId="77777777" w:rsidR="00597C9C" w:rsidRDefault="00597C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956"/>
    <w:multiLevelType w:val="multilevel"/>
    <w:tmpl w:val="47063B3E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A8677D"/>
    <w:multiLevelType w:val="hybridMultilevel"/>
    <w:tmpl w:val="3DE4A538"/>
    <w:lvl w:ilvl="0" w:tplc="23FCE22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3D23"/>
    <w:multiLevelType w:val="multilevel"/>
    <w:tmpl w:val="405EC9BC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0A7EE5"/>
    <w:multiLevelType w:val="hybridMultilevel"/>
    <w:tmpl w:val="F8E8A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07F3"/>
    <w:multiLevelType w:val="hybridMultilevel"/>
    <w:tmpl w:val="6852AD34"/>
    <w:lvl w:ilvl="0" w:tplc="75768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14715">
    <w:abstractNumId w:val="1"/>
  </w:num>
  <w:num w:numId="2" w16cid:durableId="1469204465">
    <w:abstractNumId w:val="0"/>
  </w:num>
  <w:num w:numId="3" w16cid:durableId="813596377">
    <w:abstractNumId w:val="0"/>
  </w:num>
  <w:num w:numId="4" w16cid:durableId="276182534">
    <w:abstractNumId w:val="4"/>
  </w:num>
  <w:num w:numId="5" w16cid:durableId="169108912">
    <w:abstractNumId w:val="2"/>
  </w:num>
  <w:num w:numId="6" w16cid:durableId="277641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95"/>
    <w:rsid w:val="0002040E"/>
    <w:rsid w:val="00022ACB"/>
    <w:rsid w:val="00034588"/>
    <w:rsid w:val="00034D9E"/>
    <w:rsid w:val="0004071D"/>
    <w:rsid w:val="00054AD7"/>
    <w:rsid w:val="0006107E"/>
    <w:rsid w:val="000722F7"/>
    <w:rsid w:val="00083ED7"/>
    <w:rsid w:val="000A4496"/>
    <w:rsid w:val="000B46D6"/>
    <w:rsid w:val="000C39EF"/>
    <w:rsid w:val="000E0257"/>
    <w:rsid w:val="00105FB8"/>
    <w:rsid w:val="001140A2"/>
    <w:rsid w:val="00116155"/>
    <w:rsid w:val="00120167"/>
    <w:rsid w:val="00132693"/>
    <w:rsid w:val="001359CB"/>
    <w:rsid w:val="001361D1"/>
    <w:rsid w:val="00137FC8"/>
    <w:rsid w:val="00140675"/>
    <w:rsid w:val="0015424C"/>
    <w:rsid w:val="00157015"/>
    <w:rsid w:val="00163569"/>
    <w:rsid w:val="00174F25"/>
    <w:rsid w:val="00183F01"/>
    <w:rsid w:val="001920F0"/>
    <w:rsid w:val="00194A98"/>
    <w:rsid w:val="001C371C"/>
    <w:rsid w:val="001C4105"/>
    <w:rsid w:val="001F3C2A"/>
    <w:rsid w:val="002024B2"/>
    <w:rsid w:val="00214008"/>
    <w:rsid w:val="00223DA3"/>
    <w:rsid w:val="002449D5"/>
    <w:rsid w:val="0025092E"/>
    <w:rsid w:val="00253040"/>
    <w:rsid w:val="00260432"/>
    <w:rsid w:val="00270195"/>
    <w:rsid w:val="002825E9"/>
    <w:rsid w:val="00284515"/>
    <w:rsid w:val="00296805"/>
    <w:rsid w:val="002A0A08"/>
    <w:rsid w:val="002A17D6"/>
    <w:rsid w:val="002B2690"/>
    <w:rsid w:val="002B416A"/>
    <w:rsid w:val="002B7E3B"/>
    <w:rsid w:val="002E5E33"/>
    <w:rsid w:val="002F430A"/>
    <w:rsid w:val="002F49B7"/>
    <w:rsid w:val="003059BF"/>
    <w:rsid w:val="00311465"/>
    <w:rsid w:val="003419A2"/>
    <w:rsid w:val="003422D6"/>
    <w:rsid w:val="00343FC0"/>
    <w:rsid w:val="003463C5"/>
    <w:rsid w:val="00350B4D"/>
    <w:rsid w:val="0038762B"/>
    <w:rsid w:val="0039736D"/>
    <w:rsid w:val="00397EB1"/>
    <w:rsid w:val="003B2D32"/>
    <w:rsid w:val="003D7F87"/>
    <w:rsid w:val="003E38A1"/>
    <w:rsid w:val="00401085"/>
    <w:rsid w:val="00401827"/>
    <w:rsid w:val="00410BF7"/>
    <w:rsid w:val="00411BBB"/>
    <w:rsid w:val="00447AAB"/>
    <w:rsid w:val="00462E9F"/>
    <w:rsid w:val="004758D0"/>
    <w:rsid w:val="0048152A"/>
    <w:rsid w:val="0048382D"/>
    <w:rsid w:val="004B1661"/>
    <w:rsid w:val="004B3999"/>
    <w:rsid w:val="004D2A93"/>
    <w:rsid w:val="004D2D87"/>
    <w:rsid w:val="004D3FB3"/>
    <w:rsid w:val="004F070F"/>
    <w:rsid w:val="00520099"/>
    <w:rsid w:val="00520F35"/>
    <w:rsid w:val="005230CC"/>
    <w:rsid w:val="00524A40"/>
    <w:rsid w:val="00536B1F"/>
    <w:rsid w:val="00541180"/>
    <w:rsid w:val="0055177D"/>
    <w:rsid w:val="00556D17"/>
    <w:rsid w:val="00566E33"/>
    <w:rsid w:val="00593B45"/>
    <w:rsid w:val="00597C9C"/>
    <w:rsid w:val="005A58E6"/>
    <w:rsid w:val="005A5F7C"/>
    <w:rsid w:val="005B48CD"/>
    <w:rsid w:val="005B4D7D"/>
    <w:rsid w:val="005D4F9F"/>
    <w:rsid w:val="005D5378"/>
    <w:rsid w:val="005D5F6E"/>
    <w:rsid w:val="005E5110"/>
    <w:rsid w:val="006032E3"/>
    <w:rsid w:val="006360FF"/>
    <w:rsid w:val="006410C9"/>
    <w:rsid w:val="00643016"/>
    <w:rsid w:val="00667DC7"/>
    <w:rsid w:val="00670CD3"/>
    <w:rsid w:val="0067599E"/>
    <w:rsid w:val="006A3710"/>
    <w:rsid w:val="006C22A3"/>
    <w:rsid w:val="006D29ED"/>
    <w:rsid w:val="006D4EFD"/>
    <w:rsid w:val="006D61CC"/>
    <w:rsid w:val="006F5EE8"/>
    <w:rsid w:val="006F66C1"/>
    <w:rsid w:val="006F6A75"/>
    <w:rsid w:val="00701A63"/>
    <w:rsid w:val="00705FB9"/>
    <w:rsid w:val="00707FDB"/>
    <w:rsid w:val="007101F9"/>
    <w:rsid w:val="007307CB"/>
    <w:rsid w:val="0074066B"/>
    <w:rsid w:val="00763A6C"/>
    <w:rsid w:val="00766561"/>
    <w:rsid w:val="00766841"/>
    <w:rsid w:val="007908D7"/>
    <w:rsid w:val="007B22DD"/>
    <w:rsid w:val="007C0290"/>
    <w:rsid w:val="007C3880"/>
    <w:rsid w:val="007D026C"/>
    <w:rsid w:val="007D0E8A"/>
    <w:rsid w:val="007D3419"/>
    <w:rsid w:val="007D6154"/>
    <w:rsid w:val="007F25DB"/>
    <w:rsid w:val="00806FC2"/>
    <w:rsid w:val="0081390B"/>
    <w:rsid w:val="00830845"/>
    <w:rsid w:val="00831B68"/>
    <w:rsid w:val="008434AB"/>
    <w:rsid w:val="00846544"/>
    <w:rsid w:val="008535D7"/>
    <w:rsid w:val="008951D7"/>
    <w:rsid w:val="00895EFC"/>
    <w:rsid w:val="008B443D"/>
    <w:rsid w:val="008D01BA"/>
    <w:rsid w:val="008E31F4"/>
    <w:rsid w:val="008F1A89"/>
    <w:rsid w:val="009155AB"/>
    <w:rsid w:val="009170FD"/>
    <w:rsid w:val="00923A34"/>
    <w:rsid w:val="0092448B"/>
    <w:rsid w:val="009302EE"/>
    <w:rsid w:val="00953A35"/>
    <w:rsid w:val="009644D4"/>
    <w:rsid w:val="009A5EAD"/>
    <w:rsid w:val="009B14F9"/>
    <w:rsid w:val="009B6116"/>
    <w:rsid w:val="009C6109"/>
    <w:rsid w:val="009D53E6"/>
    <w:rsid w:val="009E334B"/>
    <w:rsid w:val="009F1E3E"/>
    <w:rsid w:val="009F3F33"/>
    <w:rsid w:val="009F5B6A"/>
    <w:rsid w:val="009F7090"/>
    <w:rsid w:val="00A07CE8"/>
    <w:rsid w:val="00A14F0E"/>
    <w:rsid w:val="00A3131C"/>
    <w:rsid w:val="00A41C68"/>
    <w:rsid w:val="00A4366A"/>
    <w:rsid w:val="00A4410C"/>
    <w:rsid w:val="00A54A1B"/>
    <w:rsid w:val="00A61BB9"/>
    <w:rsid w:val="00A62A2D"/>
    <w:rsid w:val="00A67CC1"/>
    <w:rsid w:val="00A854F5"/>
    <w:rsid w:val="00AC1912"/>
    <w:rsid w:val="00AD17AD"/>
    <w:rsid w:val="00AE4709"/>
    <w:rsid w:val="00AF4DFD"/>
    <w:rsid w:val="00B03ED0"/>
    <w:rsid w:val="00B24677"/>
    <w:rsid w:val="00B3133C"/>
    <w:rsid w:val="00B4690A"/>
    <w:rsid w:val="00B57CA5"/>
    <w:rsid w:val="00B631CE"/>
    <w:rsid w:val="00B72051"/>
    <w:rsid w:val="00B7454C"/>
    <w:rsid w:val="00B7458C"/>
    <w:rsid w:val="00B81410"/>
    <w:rsid w:val="00B831F6"/>
    <w:rsid w:val="00BB3952"/>
    <w:rsid w:val="00BC0B3B"/>
    <w:rsid w:val="00BC2019"/>
    <w:rsid w:val="00BD12CA"/>
    <w:rsid w:val="00BD1EC5"/>
    <w:rsid w:val="00BD3AB6"/>
    <w:rsid w:val="00BF1540"/>
    <w:rsid w:val="00BF3561"/>
    <w:rsid w:val="00BF3B94"/>
    <w:rsid w:val="00BF53CD"/>
    <w:rsid w:val="00C00A7A"/>
    <w:rsid w:val="00C01E03"/>
    <w:rsid w:val="00C06AC0"/>
    <w:rsid w:val="00C073F5"/>
    <w:rsid w:val="00C117AA"/>
    <w:rsid w:val="00C14276"/>
    <w:rsid w:val="00C1680B"/>
    <w:rsid w:val="00C34E8F"/>
    <w:rsid w:val="00C4224F"/>
    <w:rsid w:val="00C909FF"/>
    <w:rsid w:val="00C96D31"/>
    <w:rsid w:val="00C96E98"/>
    <w:rsid w:val="00CA717B"/>
    <w:rsid w:val="00CC2AC1"/>
    <w:rsid w:val="00CC3DF1"/>
    <w:rsid w:val="00CC41A4"/>
    <w:rsid w:val="00CD11A5"/>
    <w:rsid w:val="00CD1EDC"/>
    <w:rsid w:val="00CF49A9"/>
    <w:rsid w:val="00CF6604"/>
    <w:rsid w:val="00D02A1C"/>
    <w:rsid w:val="00D02A5B"/>
    <w:rsid w:val="00D06451"/>
    <w:rsid w:val="00D0706E"/>
    <w:rsid w:val="00D10E6E"/>
    <w:rsid w:val="00D216F0"/>
    <w:rsid w:val="00D617C2"/>
    <w:rsid w:val="00D64F60"/>
    <w:rsid w:val="00D744A0"/>
    <w:rsid w:val="00D75218"/>
    <w:rsid w:val="00D86806"/>
    <w:rsid w:val="00D87B57"/>
    <w:rsid w:val="00DC0119"/>
    <w:rsid w:val="00DC5A7D"/>
    <w:rsid w:val="00DD08DB"/>
    <w:rsid w:val="00DD0C13"/>
    <w:rsid w:val="00DD4BB2"/>
    <w:rsid w:val="00DE0315"/>
    <w:rsid w:val="00DF4763"/>
    <w:rsid w:val="00DF50D8"/>
    <w:rsid w:val="00E06DCD"/>
    <w:rsid w:val="00E34F25"/>
    <w:rsid w:val="00E408A2"/>
    <w:rsid w:val="00E55F8F"/>
    <w:rsid w:val="00E757DF"/>
    <w:rsid w:val="00E75BFA"/>
    <w:rsid w:val="00E9344E"/>
    <w:rsid w:val="00EA37B4"/>
    <w:rsid w:val="00EB22BB"/>
    <w:rsid w:val="00EB48BF"/>
    <w:rsid w:val="00EC517F"/>
    <w:rsid w:val="00F07C4E"/>
    <w:rsid w:val="00F10EE3"/>
    <w:rsid w:val="00F11BE0"/>
    <w:rsid w:val="00F56245"/>
    <w:rsid w:val="00F60DC3"/>
    <w:rsid w:val="00F64AEC"/>
    <w:rsid w:val="00F6650F"/>
    <w:rsid w:val="00F95DB4"/>
    <w:rsid w:val="00FB4049"/>
    <w:rsid w:val="00FD59ED"/>
    <w:rsid w:val="00FE3627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4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6B"/>
  </w:style>
  <w:style w:type="paragraph" w:styleId="Ttulo1">
    <w:name w:val="heading 1"/>
    <w:next w:val="Normal"/>
    <w:link w:val="Ttulo1Char"/>
    <w:uiPriority w:val="9"/>
    <w:unhideWhenUsed/>
    <w:qFormat/>
    <w:rsid w:val="00BD1EC5"/>
    <w:pPr>
      <w:keepNext/>
      <w:keepLines/>
      <w:numPr>
        <w:numId w:val="2"/>
      </w:numPr>
      <w:ind w:left="284" w:hanging="284"/>
      <w:outlineLvl w:val="0"/>
    </w:pPr>
    <w:rPr>
      <w:rFonts w:ascii="Times New Roman" w:eastAsia="Times New Roman" w:hAnsi="Times New Roman" w:cs="Times New Roman"/>
      <w:b/>
      <w:caps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1EC5"/>
    <w:pPr>
      <w:keepNext/>
      <w:keepLines/>
      <w:numPr>
        <w:numId w:val="5"/>
      </w:numPr>
      <w:ind w:left="357" w:hanging="357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0B46D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B46D6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link w:val="Ttulo1"/>
    <w:uiPriority w:val="9"/>
    <w:rsid w:val="00BD1EC5"/>
    <w:rPr>
      <w:rFonts w:ascii="Times New Roman" w:eastAsia="Times New Roman" w:hAnsi="Times New Roman" w:cs="Times New Roman"/>
      <w:b/>
      <w:caps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BD1EC5"/>
    <w:rPr>
      <w:rFonts w:ascii="Times New Roman" w:eastAsiaTheme="majorEastAsia" w:hAnsi="Times New Roman" w:cstheme="majorBidi"/>
      <w:sz w:val="24"/>
      <w:szCs w:val="26"/>
    </w:rPr>
  </w:style>
  <w:style w:type="character" w:styleId="Refdenotaderodap">
    <w:name w:val="footnote reference"/>
    <w:basedOn w:val="Fontepargpadro"/>
    <w:uiPriority w:val="99"/>
    <w:semiHidden/>
    <w:unhideWhenUsed/>
    <w:rsid w:val="00183F01"/>
    <w:rPr>
      <w:vertAlign w:val="superscript"/>
    </w:rPr>
  </w:style>
  <w:style w:type="table" w:styleId="Tabelacomgrade">
    <w:name w:val="Table Grid"/>
    <w:basedOn w:val="Tabelanormal"/>
    <w:uiPriority w:val="39"/>
    <w:rsid w:val="00C11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30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0C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757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7DF"/>
  </w:style>
  <w:style w:type="paragraph" w:styleId="Rodap">
    <w:name w:val="footer"/>
    <w:basedOn w:val="Normal"/>
    <w:link w:val="RodapChar"/>
    <w:uiPriority w:val="99"/>
    <w:unhideWhenUsed/>
    <w:rsid w:val="00E757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7DF"/>
  </w:style>
  <w:style w:type="paragraph" w:styleId="PargrafodaLista">
    <w:name w:val="List Paragraph"/>
    <w:basedOn w:val="Normal"/>
    <w:uiPriority w:val="34"/>
    <w:qFormat/>
    <w:rsid w:val="0034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es.usp.br/teses/disponiveis/livredocencia/2/tde-22092009-150501/pt-br.ph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41A4-6C81-4941-9DA9-BFB08875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2022-06-30T16:25:00Z</dcterms:created>
  <dcterms:modified xsi:type="dcterms:W3CDTF">2022-06-30T16:25:00Z</dcterms:modified>
</cp:coreProperties>
</file>